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16D5" w14:textId="77777777" w:rsidR="002B6845" w:rsidRDefault="002B6845" w:rsidP="002B6845">
      <w:pPr>
        <w:spacing w:after="0" w:line="240" w:lineRule="auto"/>
        <w:jc w:val="center"/>
      </w:pPr>
    </w:p>
    <w:p w14:paraId="445BB701" w14:textId="77777777" w:rsidR="002B6845" w:rsidRPr="00A33007" w:rsidRDefault="0086061C" w:rsidP="002B6845">
      <w:pPr>
        <w:spacing w:after="0" w:line="240" w:lineRule="auto"/>
        <w:jc w:val="center"/>
        <w:rPr>
          <w:b/>
          <w:sz w:val="72"/>
        </w:rPr>
      </w:pPr>
      <w:r w:rsidRPr="00A33007">
        <w:rPr>
          <w:b/>
          <w:sz w:val="72"/>
        </w:rPr>
        <w:t>Annual Security Report</w:t>
      </w:r>
    </w:p>
    <w:p w14:paraId="0D888219" w14:textId="69EF45C8" w:rsidR="0086061C" w:rsidRPr="0086061C" w:rsidRDefault="0086061C" w:rsidP="002B6845">
      <w:pPr>
        <w:spacing w:after="0" w:line="240" w:lineRule="auto"/>
        <w:jc w:val="center"/>
        <w:rPr>
          <w:b/>
          <w:sz w:val="72"/>
        </w:rPr>
      </w:pPr>
      <w:r w:rsidRPr="0086061C">
        <w:rPr>
          <w:b/>
          <w:sz w:val="72"/>
        </w:rPr>
        <w:t>20</w:t>
      </w:r>
      <w:r w:rsidR="008168D5">
        <w:rPr>
          <w:b/>
          <w:sz w:val="72"/>
        </w:rPr>
        <w:t>2</w:t>
      </w:r>
      <w:r w:rsidR="00A92C0B">
        <w:rPr>
          <w:b/>
          <w:sz w:val="72"/>
        </w:rPr>
        <w:t>5</w:t>
      </w:r>
    </w:p>
    <w:p w14:paraId="48F3BFAA" w14:textId="77777777" w:rsidR="002B6845" w:rsidRDefault="002B6845" w:rsidP="002B6845">
      <w:pPr>
        <w:spacing w:after="0" w:line="240" w:lineRule="auto"/>
        <w:jc w:val="center"/>
      </w:pPr>
    </w:p>
    <w:p w14:paraId="4A0CBAA5" w14:textId="77777777" w:rsidR="002B6845" w:rsidRDefault="006E053D" w:rsidP="002B6845">
      <w:pPr>
        <w:spacing w:after="0" w:line="240" w:lineRule="auto"/>
        <w:jc w:val="center"/>
      </w:pPr>
      <w:r>
        <w:rPr>
          <w:noProof/>
        </w:rPr>
        <w:drawing>
          <wp:inline distT="0" distB="0" distL="0" distR="0" wp14:anchorId="73C371DA" wp14:editId="2BF3AA16">
            <wp:extent cx="3590925" cy="2238375"/>
            <wp:effectExtent l="0" t="0" r="0" b="0"/>
            <wp:docPr id="3" name="Picture 3" descr="C:\Users\joneal6\Pictures\heck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neal6\Pictures\heckar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2238375"/>
                    </a:xfrm>
                    <a:prstGeom prst="rect">
                      <a:avLst/>
                    </a:prstGeom>
                    <a:noFill/>
                    <a:ln>
                      <a:noFill/>
                    </a:ln>
                  </pic:spPr>
                </pic:pic>
              </a:graphicData>
            </a:graphic>
          </wp:inline>
        </w:drawing>
      </w:r>
    </w:p>
    <w:p w14:paraId="65611645" w14:textId="77777777" w:rsidR="002B6845" w:rsidRDefault="002B6845" w:rsidP="002B6845">
      <w:pPr>
        <w:spacing w:after="0" w:line="240" w:lineRule="auto"/>
        <w:jc w:val="center"/>
      </w:pPr>
    </w:p>
    <w:p w14:paraId="58A03619" w14:textId="77777777" w:rsidR="002B6845" w:rsidRDefault="002B6845" w:rsidP="002B6845">
      <w:pPr>
        <w:spacing w:after="0" w:line="240" w:lineRule="auto"/>
        <w:jc w:val="center"/>
      </w:pPr>
    </w:p>
    <w:p w14:paraId="15483F8A" w14:textId="77777777" w:rsidR="002B6845" w:rsidRPr="00A95640" w:rsidRDefault="002B6845" w:rsidP="002B6845">
      <w:pPr>
        <w:spacing w:after="0" w:line="240" w:lineRule="auto"/>
        <w:jc w:val="center"/>
        <w:rPr>
          <w:b/>
        </w:rPr>
      </w:pPr>
      <w:r w:rsidRPr="00A95640">
        <w:rPr>
          <w:b/>
        </w:rPr>
        <w:t>Prepared by:</w:t>
      </w:r>
    </w:p>
    <w:p w14:paraId="0FBA5E89" w14:textId="77777777" w:rsidR="002B6845" w:rsidRDefault="002B6845" w:rsidP="002B6845">
      <w:pPr>
        <w:spacing w:after="0" w:line="240" w:lineRule="auto"/>
        <w:jc w:val="center"/>
      </w:pPr>
    </w:p>
    <w:p w14:paraId="7BC97998" w14:textId="77777777" w:rsidR="002B6845" w:rsidRDefault="0086061C" w:rsidP="002B6845">
      <w:pPr>
        <w:spacing w:after="0" w:line="240" w:lineRule="auto"/>
        <w:jc w:val="center"/>
      </w:pPr>
      <w:r>
        <w:t>State Fair Community College</w:t>
      </w:r>
    </w:p>
    <w:p w14:paraId="7B4AB586" w14:textId="77777777" w:rsidR="002B6845" w:rsidRDefault="002B6845" w:rsidP="002B6845">
      <w:pPr>
        <w:spacing w:after="0" w:line="240" w:lineRule="auto"/>
        <w:jc w:val="center"/>
      </w:pPr>
      <w:r>
        <w:t>3201 W. 16</w:t>
      </w:r>
      <w:r w:rsidRPr="002B6845">
        <w:rPr>
          <w:vertAlign w:val="superscript"/>
        </w:rPr>
        <w:t>th</w:t>
      </w:r>
      <w:r w:rsidR="00881E65">
        <w:rPr>
          <w:vertAlign w:val="superscript"/>
        </w:rPr>
        <w:t xml:space="preserve"> </w:t>
      </w:r>
      <w:r w:rsidR="00881E65">
        <w:t>Street</w:t>
      </w:r>
    </w:p>
    <w:p w14:paraId="7C22D8E0" w14:textId="77777777" w:rsidR="002B6845" w:rsidRDefault="002B6845" w:rsidP="002B6845">
      <w:pPr>
        <w:spacing w:after="0" w:line="240" w:lineRule="auto"/>
        <w:jc w:val="center"/>
      </w:pPr>
      <w:r>
        <w:t>Sedalia, MO  65301</w:t>
      </w:r>
    </w:p>
    <w:p w14:paraId="5FE70BAC" w14:textId="77777777" w:rsidR="00E01B2F" w:rsidRDefault="00E01B2F" w:rsidP="002B6845">
      <w:pPr>
        <w:spacing w:after="0" w:line="240" w:lineRule="auto"/>
        <w:jc w:val="center"/>
      </w:pPr>
    </w:p>
    <w:p w14:paraId="3DB7C0E4" w14:textId="09CF8787" w:rsidR="002B6845" w:rsidRDefault="006E053D" w:rsidP="002B6845">
      <w:pPr>
        <w:spacing w:after="0" w:line="240" w:lineRule="auto"/>
        <w:jc w:val="center"/>
      </w:pPr>
      <w:r>
        <w:t xml:space="preserve">September </w:t>
      </w:r>
      <w:r w:rsidR="002C0FF0">
        <w:t>30</w:t>
      </w:r>
      <w:r w:rsidRPr="006E053D">
        <w:rPr>
          <w:vertAlign w:val="superscript"/>
        </w:rPr>
        <w:t>th</w:t>
      </w:r>
      <w:r w:rsidR="008168D5">
        <w:t>, 202</w:t>
      </w:r>
      <w:r w:rsidR="002C0FF0">
        <w:t>6</w:t>
      </w:r>
    </w:p>
    <w:p w14:paraId="4D6FCAE3" w14:textId="77777777" w:rsidR="002B6845" w:rsidRDefault="002B6845" w:rsidP="002B6845">
      <w:pPr>
        <w:spacing w:after="0" w:line="240" w:lineRule="auto"/>
        <w:jc w:val="center"/>
      </w:pPr>
    </w:p>
    <w:p w14:paraId="54C73B0F" w14:textId="77777777" w:rsidR="00E01B2F" w:rsidRPr="00245F5C" w:rsidRDefault="002B6845" w:rsidP="00245F5C">
      <w:pPr>
        <w:spacing w:after="0" w:line="240" w:lineRule="auto"/>
        <w:jc w:val="center"/>
      </w:pPr>
      <w:r w:rsidRPr="002B6845">
        <w:t>This report is prepared in accordance with the requirements of the Crime Awareness and Security Act of</w:t>
      </w:r>
      <w:r>
        <w:t xml:space="preserve"> </w:t>
      </w:r>
      <w:r w:rsidRPr="002B6845">
        <w:t>1990, as part of the Student Right</w:t>
      </w:r>
      <w:r w:rsidR="00A108AE">
        <w:t>-</w:t>
      </w:r>
      <w:r w:rsidRPr="002B6845">
        <w:t>to-Know and Campus Security Act.</w:t>
      </w:r>
      <w:r w:rsidR="00245F5C">
        <w:t xml:space="preserve"> </w:t>
      </w:r>
      <w:r w:rsidR="00E01B2F" w:rsidRPr="00E01B2F">
        <w:rPr>
          <w:b/>
          <w:sz w:val="40"/>
          <w:szCs w:val="40"/>
        </w:rPr>
        <w:t>Jeanne Clery Disclosure of Campus Security Policy and Crime Statistics Report</w:t>
      </w:r>
    </w:p>
    <w:p w14:paraId="7A318B0F" w14:textId="77777777" w:rsidR="009C5CD9" w:rsidRDefault="009C5CD9" w:rsidP="009C5CD9">
      <w:pPr>
        <w:spacing w:after="0" w:line="240" w:lineRule="auto"/>
      </w:pPr>
      <w:r>
        <w:rPr>
          <w:bCs/>
        </w:rPr>
        <w:t xml:space="preserve">This report is published annually in compliance with the </w:t>
      </w:r>
      <w:r w:rsidRPr="007828DA">
        <w:rPr>
          <w:bCs/>
          <w:i/>
        </w:rPr>
        <w:t>Jeanne Clery Disclosure of Campus Safety Policy and Campus Crime Statistics Act</w:t>
      </w:r>
      <w:r>
        <w:rPr>
          <w:bCs/>
        </w:rPr>
        <w:t xml:space="preserve"> (20 U.S.C. Sect</w:t>
      </w:r>
      <w:r w:rsidR="000B7C00">
        <w:rPr>
          <w:bCs/>
        </w:rPr>
        <w:t>i</w:t>
      </w:r>
      <w:r>
        <w:rPr>
          <w:bCs/>
        </w:rPr>
        <w:t xml:space="preserve">on 1092(f)). All currently enrolled students and employees receive notice on or before October 1 each year which includes a statement of the report’s availability, the electronic address </w:t>
      </w:r>
      <w:r w:rsidR="008168D5">
        <w:rPr>
          <w:bCs/>
        </w:rPr>
        <w:t>where</w:t>
      </w:r>
      <w:r>
        <w:rPr>
          <w:bCs/>
        </w:rPr>
        <w:t xml:space="preserve"> it is posted on the college’s webpage, a brief description of its contents, and notice that a copy can be provided upon request. The electronic version is available online at </w:t>
      </w:r>
      <w:hyperlink r:id="rId9" w:history="1">
        <w:r>
          <w:rPr>
            <w:rStyle w:val="Hyperlink"/>
          </w:rPr>
          <w:t>https://www.sfccmo.edu/offices-services/safety-security/reports/</w:t>
        </w:r>
      </w:hyperlink>
      <w:r>
        <w:t>.</w:t>
      </w:r>
    </w:p>
    <w:p w14:paraId="59B0ABC5" w14:textId="77777777" w:rsidR="009C5CD9" w:rsidRDefault="009C5CD9" w:rsidP="009C5CD9">
      <w:pPr>
        <w:spacing w:after="0" w:line="240" w:lineRule="auto"/>
      </w:pPr>
    </w:p>
    <w:p w14:paraId="69BA7F01" w14:textId="77777777" w:rsidR="009C5CD9" w:rsidRDefault="009C5CD9" w:rsidP="009C5CD9">
      <w:pPr>
        <w:spacing w:after="0" w:line="240" w:lineRule="auto"/>
      </w:pPr>
      <w:r>
        <w:t>Printed copies may be requested by calling 660-596-7</w:t>
      </w:r>
      <w:r w:rsidR="006E053D">
        <w:t>200</w:t>
      </w:r>
      <w:r>
        <w:t>, or in person</w:t>
      </w:r>
      <w:r w:rsidR="006E053D">
        <w:t>/</w:t>
      </w:r>
      <w:r>
        <w:t>by written request at:</w:t>
      </w:r>
    </w:p>
    <w:p w14:paraId="32A72C6B" w14:textId="77777777" w:rsidR="009C5CD9" w:rsidRDefault="009C5CD9" w:rsidP="009C5CD9">
      <w:pPr>
        <w:spacing w:after="0" w:line="240" w:lineRule="auto"/>
      </w:pPr>
    </w:p>
    <w:p w14:paraId="525FE3A8" w14:textId="77777777" w:rsidR="009C5CD9" w:rsidRDefault="009C5CD9" w:rsidP="009C5CD9">
      <w:pPr>
        <w:spacing w:after="0" w:line="240" w:lineRule="auto"/>
      </w:pPr>
      <w:r>
        <w:t>State Fair Community College</w:t>
      </w:r>
    </w:p>
    <w:p w14:paraId="43AD7541" w14:textId="77777777" w:rsidR="009C5CD9" w:rsidRDefault="009C5CD9" w:rsidP="009C5CD9">
      <w:pPr>
        <w:spacing w:after="0" w:line="240" w:lineRule="auto"/>
      </w:pPr>
      <w:r>
        <w:t>Campus Safety &amp; Security</w:t>
      </w:r>
    </w:p>
    <w:p w14:paraId="7078148E" w14:textId="77777777" w:rsidR="006E053D" w:rsidRDefault="006E053D" w:rsidP="009C5CD9">
      <w:pPr>
        <w:spacing w:after="0" w:line="240" w:lineRule="auto"/>
      </w:pPr>
      <w:r>
        <w:t>Office of Facilities Mgmt.</w:t>
      </w:r>
    </w:p>
    <w:p w14:paraId="49B9728A" w14:textId="77777777" w:rsidR="006E053D" w:rsidRDefault="006E053D" w:rsidP="009C5CD9">
      <w:pPr>
        <w:spacing w:after="0" w:line="240" w:lineRule="auto"/>
      </w:pPr>
      <w:r>
        <w:t>Physical Plant Building</w:t>
      </w:r>
    </w:p>
    <w:p w14:paraId="6A6BE1C9" w14:textId="77777777" w:rsidR="009C5CD9" w:rsidRDefault="009C5CD9" w:rsidP="009C5CD9">
      <w:pPr>
        <w:spacing w:after="0" w:line="240" w:lineRule="auto"/>
      </w:pPr>
      <w:r>
        <w:t>3201 W 16</w:t>
      </w:r>
      <w:r w:rsidRPr="009C5CD9">
        <w:rPr>
          <w:vertAlign w:val="superscript"/>
        </w:rPr>
        <w:t>th</w:t>
      </w:r>
      <w:r w:rsidR="006E053D">
        <w:t xml:space="preserve"> Street</w:t>
      </w:r>
    </w:p>
    <w:p w14:paraId="47C1CB10" w14:textId="77777777" w:rsidR="009C5CD9" w:rsidRDefault="009C5CD9" w:rsidP="009C5CD9">
      <w:pPr>
        <w:spacing w:after="0" w:line="240" w:lineRule="auto"/>
      </w:pPr>
      <w:r>
        <w:t>Sedalia, MO  65301</w:t>
      </w:r>
    </w:p>
    <w:p w14:paraId="709805FE" w14:textId="77777777" w:rsidR="0039437A" w:rsidRDefault="0039437A" w:rsidP="009C5CD9">
      <w:pPr>
        <w:spacing w:after="0" w:line="240" w:lineRule="auto"/>
      </w:pPr>
    </w:p>
    <w:p w14:paraId="132AD1AB" w14:textId="42ABF45C" w:rsidR="0039437A" w:rsidRPr="0006663D" w:rsidRDefault="0039437A" w:rsidP="0039437A">
      <w:pPr>
        <w:spacing w:after="0" w:line="240" w:lineRule="auto"/>
        <w:jc w:val="center"/>
        <w:rPr>
          <w:b/>
          <w:sz w:val="28"/>
        </w:rPr>
      </w:pPr>
      <w:r>
        <w:br w:type="page"/>
      </w:r>
      <w:r w:rsidRPr="0006663D">
        <w:rPr>
          <w:b/>
          <w:sz w:val="28"/>
        </w:rPr>
        <w:lastRenderedPageBreak/>
        <w:t>Table of Contents</w:t>
      </w:r>
    </w:p>
    <w:p w14:paraId="6CBA5247" w14:textId="038A79A1" w:rsidR="0006663D" w:rsidRPr="00211646" w:rsidRDefault="0006663D">
      <w:pPr>
        <w:pStyle w:val="TOC1"/>
        <w:tabs>
          <w:tab w:val="right" w:leader="dot" w:pos="9350"/>
        </w:tabs>
        <w:rPr>
          <w:rFonts w:ascii="Calibri" w:eastAsia="Times New Roman" w:hAnsi="Calibri"/>
          <w:b w:val="0"/>
          <w:bCs w:val="0"/>
          <w:caps w:val="0"/>
          <w:noProof/>
          <w:sz w:val="22"/>
          <w:szCs w:val="22"/>
        </w:rPr>
      </w:pPr>
      <w:r>
        <w:rPr>
          <w:b w:val="0"/>
        </w:rPr>
        <w:fldChar w:fldCharType="begin"/>
      </w:r>
      <w:r>
        <w:rPr>
          <w:b w:val="0"/>
        </w:rPr>
        <w:instrText xml:space="preserve"> TOC \o "1-3" \h \z \u </w:instrText>
      </w:r>
      <w:r>
        <w:rPr>
          <w:b w:val="0"/>
        </w:rPr>
        <w:fldChar w:fldCharType="separate"/>
      </w:r>
      <w:hyperlink w:anchor="_Toc20657284" w:history="1">
        <w:r w:rsidRPr="00D510F5">
          <w:rPr>
            <w:rStyle w:val="Hyperlink"/>
            <w:b w:val="0"/>
            <w:noProof/>
          </w:rPr>
          <w:t>Introduction</w:t>
        </w:r>
        <w:r w:rsidRPr="00D510F5">
          <w:rPr>
            <w:b w:val="0"/>
            <w:noProof/>
            <w:webHidden/>
          </w:rPr>
          <w:tab/>
        </w:r>
        <w:r w:rsidRPr="00D510F5">
          <w:rPr>
            <w:b w:val="0"/>
            <w:noProof/>
            <w:webHidden/>
          </w:rPr>
          <w:fldChar w:fldCharType="begin"/>
        </w:r>
        <w:r w:rsidRPr="00D510F5">
          <w:rPr>
            <w:b w:val="0"/>
            <w:noProof/>
            <w:webHidden/>
          </w:rPr>
          <w:instrText xml:space="preserve"> PAGEREF _Toc20657284 \h </w:instrText>
        </w:r>
        <w:r w:rsidRPr="00D510F5">
          <w:rPr>
            <w:b w:val="0"/>
            <w:noProof/>
            <w:webHidden/>
          </w:rPr>
        </w:r>
        <w:r w:rsidRPr="00D510F5">
          <w:rPr>
            <w:b w:val="0"/>
            <w:noProof/>
            <w:webHidden/>
          </w:rPr>
          <w:fldChar w:fldCharType="separate"/>
        </w:r>
        <w:r w:rsidR="00081F4A">
          <w:rPr>
            <w:b w:val="0"/>
            <w:noProof/>
            <w:webHidden/>
          </w:rPr>
          <w:t>4</w:t>
        </w:r>
        <w:r w:rsidRPr="00D510F5">
          <w:rPr>
            <w:b w:val="0"/>
            <w:noProof/>
            <w:webHidden/>
          </w:rPr>
          <w:fldChar w:fldCharType="end"/>
        </w:r>
      </w:hyperlink>
    </w:p>
    <w:p w14:paraId="42F360BC" w14:textId="5B0D5363" w:rsidR="0006663D" w:rsidRPr="00211646" w:rsidRDefault="0006663D">
      <w:pPr>
        <w:pStyle w:val="TOC1"/>
        <w:tabs>
          <w:tab w:val="right" w:leader="dot" w:pos="9350"/>
        </w:tabs>
        <w:rPr>
          <w:rFonts w:ascii="Calibri" w:eastAsia="Times New Roman" w:hAnsi="Calibri"/>
          <w:b w:val="0"/>
          <w:bCs w:val="0"/>
          <w:caps w:val="0"/>
          <w:noProof/>
          <w:sz w:val="22"/>
          <w:szCs w:val="22"/>
        </w:rPr>
      </w:pPr>
      <w:hyperlink w:anchor="_Toc20657285" w:history="1">
        <w:r w:rsidRPr="00D510F5">
          <w:rPr>
            <w:rStyle w:val="Hyperlink"/>
            <w:b w:val="0"/>
            <w:noProof/>
          </w:rPr>
          <w:t>The Clery Act</w:t>
        </w:r>
        <w:r w:rsidRPr="00D510F5">
          <w:rPr>
            <w:b w:val="0"/>
            <w:noProof/>
            <w:webHidden/>
          </w:rPr>
          <w:tab/>
        </w:r>
        <w:r w:rsidRPr="00D510F5">
          <w:rPr>
            <w:b w:val="0"/>
            <w:noProof/>
            <w:webHidden/>
          </w:rPr>
          <w:fldChar w:fldCharType="begin"/>
        </w:r>
        <w:r w:rsidRPr="00D510F5">
          <w:rPr>
            <w:b w:val="0"/>
            <w:noProof/>
            <w:webHidden/>
          </w:rPr>
          <w:instrText xml:space="preserve"> PAGEREF _Toc20657285 \h </w:instrText>
        </w:r>
        <w:r w:rsidRPr="00D510F5">
          <w:rPr>
            <w:b w:val="0"/>
            <w:noProof/>
            <w:webHidden/>
          </w:rPr>
        </w:r>
        <w:r w:rsidRPr="00D510F5">
          <w:rPr>
            <w:b w:val="0"/>
            <w:noProof/>
            <w:webHidden/>
          </w:rPr>
          <w:fldChar w:fldCharType="separate"/>
        </w:r>
        <w:r w:rsidR="00081F4A">
          <w:rPr>
            <w:b w:val="0"/>
            <w:noProof/>
            <w:webHidden/>
          </w:rPr>
          <w:t>4</w:t>
        </w:r>
        <w:r w:rsidRPr="00D510F5">
          <w:rPr>
            <w:b w:val="0"/>
            <w:noProof/>
            <w:webHidden/>
          </w:rPr>
          <w:fldChar w:fldCharType="end"/>
        </w:r>
      </w:hyperlink>
    </w:p>
    <w:p w14:paraId="0DD2D85A" w14:textId="530AF653"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86" w:history="1">
        <w:r w:rsidRPr="00DE541F">
          <w:rPr>
            <w:rStyle w:val="Hyperlink"/>
            <w:rFonts w:ascii="Times New Roman" w:hAnsi="Times New Roman"/>
            <w:noProof/>
            <w:sz w:val="24"/>
            <w:szCs w:val="24"/>
          </w:rPr>
          <w:t>Security Services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_Toc20657286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5</w:t>
        </w:r>
        <w:r w:rsidRPr="00DE541F">
          <w:rPr>
            <w:rFonts w:ascii="Times New Roman" w:hAnsi="Times New Roman"/>
            <w:noProof/>
            <w:webHidden/>
            <w:sz w:val="24"/>
            <w:szCs w:val="24"/>
          </w:rPr>
          <w:fldChar w:fldCharType="end"/>
        </w:r>
      </w:hyperlink>
    </w:p>
    <w:p w14:paraId="6CC2B62E" w14:textId="08DEF38B"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87" w:history="1">
        <w:r w:rsidRPr="00DE541F">
          <w:rPr>
            <w:rStyle w:val="Hyperlink"/>
            <w:rFonts w:ascii="Times New Roman" w:hAnsi="Times New Roman"/>
            <w:noProof/>
            <w:sz w:val="24"/>
            <w:szCs w:val="24"/>
          </w:rPr>
          <w:t>To report a crime:</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_Toc20657287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5</w:t>
        </w:r>
        <w:r w:rsidRPr="00DE541F">
          <w:rPr>
            <w:rFonts w:ascii="Times New Roman" w:hAnsi="Times New Roman"/>
            <w:noProof/>
            <w:webHidden/>
            <w:sz w:val="24"/>
            <w:szCs w:val="24"/>
          </w:rPr>
          <w:fldChar w:fldCharType="end"/>
        </w:r>
      </w:hyperlink>
    </w:p>
    <w:p w14:paraId="04D3F97A" w14:textId="508CF938"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88" w:history="1">
        <w:r w:rsidRPr="00DE541F">
          <w:rPr>
            <w:rStyle w:val="Hyperlink"/>
            <w:rFonts w:ascii="Times New Roman" w:hAnsi="Times New Roman"/>
            <w:noProof/>
            <w:sz w:val="24"/>
            <w:szCs w:val="24"/>
          </w:rPr>
          <w:t>Daily Crime Log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_Toc20657288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6</w:t>
        </w:r>
        <w:r w:rsidRPr="00DE541F">
          <w:rPr>
            <w:rFonts w:ascii="Times New Roman" w:hAnsi="Times New Roman"/>
            <w:noProof/>
            <w:webHidden/>
            <w:sz w:val="24"/>
            <w:szCs w:val="24"/>
          </w:rPr>
          <w:fldChar w:fldCharType="end"/>
        </w:r>
      </w:hyperlink>
    </w:p>
    <w:p w14:paraId="53166D0C" w14:textId="34558ECC"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89" w:history="1">
        <w:r w:rsidRPr="00DE541F">
          <w:rPr>
            <w:rStyle w:val="Hyperlink"/>
            <w:rFonts w:ascii="Times New Roman" w:hAnsi="Times New Roman"/>
            <w:noProof/>
            <w:sz w:val="24"/>
            <w:szCs w:val="24"/>
          </w:rPr>
          <w:t>Sedalia Police Department and Pettis County Sheriff’s Office</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_Toc20657289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6</w:t>
        </w:r>
        <w:r w:rsidRPr="00DE541F">
          <w:rPr>
            <w:rFonts w:ascii="Times New Roman" w:hAnsi="Times New Roman"/>
            <w:noProof/>
            <w:webHidden/>
            <w:sz w:val="24"/>
            <w:szCs w:val="24"/>
          </w:rPr>
          <w:fldChar w:fldCharType="end"/>
        </w:r>
      </w:hyperlink>
    </w:p>
    <w:p w14:paraId="1E625A40" w14:textId="1C7A345E"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0" w:history="1">
        <w:r w:rsidRPr="00DE541F">
          <w:rPr>
            <w:rStyle w:val="Hyperlink"/>
            <w:rFonts w:ascii="Times New Roman" w:hAnsi="Times New Roman"/>
            <w:noProof/>
            <w:sz w:val="24"/>
            <w:szCs w:val="24"/>
          </w:rPr>
          <w:t>Off-Campus Student Organizations and Monitoring of Criminal Activity</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_Toc20657290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6</w:t>
        </w:r>
        <w:r w:rsidRPr="00DE541F">
          <w:rPr>
            <w:rFonts w:ascii="Times New Roman" w:hAnsi="Times New Roman"/>
            <w:noProof/>
            <w:webHidden/>
            <w:sz w:val="24"/>
            <w:szCs w:val="24"/>
          </w:rPr>
          <w:fldChar w:fldCharType="end"/>
        </w:r>
      </w:hyperlink>
    </w:p>
    <w:p w14:paraId="3E2D0A83" w14:textId="526DB25C"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1" w:history="1">
        <w:r w:rsidRPr="00DE541F">
          <w:rPr>
            <w:rStyle w:val="Hyperlink"/>
            <w:rFonts w:ascii="Times New Roman" w:hAnsi="Times New Roman"/>
            <w:noProof/>
            <w:sz w:val="24"/>
            <w:szCs w:val="24"/>
          </w:rPr>
          <w:t>Confidential Reporting of Crime</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_Toc20657291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6</w:t>
        </w:r>
        <w:r w:rsidRPr="00DE541F">
          <w:rPr>
            <w:rFonts w:ascii="Times New Roman" w:hAnsi="Times New Roman"/>
            <w:noProof/>
            <w:webHidden/>
            <w:sz w:val="24"/>
            <w:szCs w:val="24"/>
          </w:rPr>
          <w:fldChar w:fldCharType="end"/>
        </w:r>
      </w:hyperlink>
    </w:p>
    <w:p w14:paraId="60F92572" w14:textId="6B0ACECD"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292" w:history="1">
        <w:r w:rsidRPr="00DE541F">
          <w:rPr>
            <w:rStyle w:val="Hyperlink"/>
            <w:rFonts w:ascii="Times New Roman" w:hAnsi="Times New Roman"/>
            <w:noProof/>
            <w:sz w:val="24"/>
            <w:szCs w:val="24"/>
          </w:rPr>
          <w:t>Voluntary Confidential Reporting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_Toc20657292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6</w:t>
        </w:r>
        <w:r w:rsidRPr="00DE541F">
          <w:rPr>
            <w:rFonts w:ascii="Times New Roman" w:hAnsi="Times New Roman"/>
            <w:noProof/>
            <w:webHidden/>
            <w:sz w:val="24"/>
            <w:szCs w:val="24"/>
          </w:rPr>
          <w:fldChar w:fldCharType="end"/>
        </w:r>
      </w:hyperlink>
    </w:p>
    <w:p w14:paraId="511E68CB" w14:textId="2DF31FB8"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293" w:history="1">
        <w:r w:rsidRPr="00DE541F">
          <w:rPr>
            <w:rStyle w:val="Hyperlink"/>
            <w:rFonts w:ascii="Times New Roman" w:hAnsi="Times New Roman"/>
            <w:noProof/>
            <w:sz w:val="24"/>
            <w:szCs w:val="24"/>
          </w:rPr>
          <w:t>Limited Confidential Reporting to Counselors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_Toc20657293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7</w:t>
        </w:r>
        <w:r w:rsidRPr="00DE541F">
          <w:rPr>
            <w:rFonts w:ascii="Times New Roman" w:hAnsi="Times New Roman"/>
            <w:noProof/>
            <w:webHidden/>
            <w:sz w:val="24"/>
            <w:szCs w:val="24"/>
          </w:rPr>
          <w:fldChar w:fldCharType="end"/>
        </w:r>
      </w:hyperlink>
    </w:p>
    <w:p w14:paraId="16A7208B" w14:textId="283DA56F"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294" w:history="1">
        <w:r w:rsidRPr="00DE541F">
          <w:rPr>
            <w:rStyle w:val="Hyperlink"/>
            <w:rFonts w:ascii="Times New Roman" w:hAnsi="Times New Roman"/>
            <w:noProof/>
            <w:sz w:val="24"/>
            <w:szCs w:val="24"/>
          </w:rPr>
          <w:t>Victim Assistance</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_Toc20657294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7</w:t>
        </w:r>
        <w:r w:rsidRPr="00DE541F">
          <w:rPr>
            <w:rFonts w:ascii="Times New Roman" w:hAnsi="Times New Roman"/>
            <w:noProof/>
            <w:webHidden/>
            <w:sz w:val="24"/>
            <w:szCs w:val="24"/>
          </w:rPr>
          <w:fldChar w:fldCharType="end"/>
        </w:r>
      </w:hyperlink>
    </w:p>
    <w:p w14:paraId="24984472" w14:textId="08BF7495"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5" w:history="1">
        <w:r w:rsidRPr="00DE541F">
          <w:rPr>
            <w:rStyle w:val="Hyperlink"/>
            <w:rFonts w:ascii="Times New Roman" w:hAnsi="Times New Roman"/>
            <w:noProof/>
            <w:sz w:val="24"/>
            <w:szCs w:val="24"/>
          </w:rPr>
          <w:t>Security and Access to Facilities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_Toc20657295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7</w:t>
        </w:r>
        <w:r w:rsidRPr="00DE541F">
          <w:rPr>
            <w:rFonts w:ascii="Times New Roman" w:hAnsi="Times New Roman"/>
            <w:noProof/>
            <w:webHidden/>
            <w:sz w:val="24"/>
            <w:szCs w:val="24"/>
          </w:rPr>
          <w:fldChar w:fldCharType="end"/>
        </w:r>
      </w:hyperlink>
    </w:p>
    <w:p w14:paraId="00869BFD" w14:textId="6F6FED5D"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6" w:history="1">
        <w:r w:rsidRPr="00DE541F">
          <w:rPr>
            <w:rStyle w:val="Hyperlink"/>
            <w:rFonts w:ascii="Times New Roman" w:hAnsi="Times New Roman"/>
            <w:noProof/>
            <w:sz w:val="24"/>
            <w:szCs w:val="24"/>
          </w:rPr>
          <w:t>Missing Students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_Toc20657296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8</w:t>
        </w:r>
        <w:r w:rsidRPr="00DE541F">
          <w:rPr>
            <w:rFonts w:ascii="Times New Roman" w:hAnsi="Times New Roman"/>
            <w:noProof/>
            <w:webHidden/>
            <w:sz w:val="24"/>
            <w:szCs w:val="24"/>
          </w:rPr>
          <w:fldChar w:fldCharType="end"/>
        </w:r>
      </w:hyperlink>
    </w:p>
    <w:p w14:paraId="471AF2D4" w14:textId="63CBEC36"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7" w:history="1">
        <w:r w:rsidRPr="00DE541F">
          <w:rPr>
            <w:rStyle w:val="Hyperlink"/>
            <w:rFonts w:ascii="Times New Roman" w:hAnsi="Times New Roman"/>
            <w:noProof/>
            <w:sz w:val="24"/>
            <w:szCs w:val="24"/>
          </w:rPr>
          <w:t>Preparation and Reporting of the Annual Disclosure of Crime Statistics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_Toc20657297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8</w:t>
        </w:r>
        <w:r w:rsidRPr="00DE541F">
          <w:rPr>
            <w:rFonts w:ascii="Times New Roman" w:hAnsi="Times New Roman"/>
            <w:noProof/>
            <w:webHidden/>
            <w:sz w:val="24"/>
            <w:szCs w:val="24"/>
          </w:rPr>
          <w:fldChar w:fldCharType="end"/>
        </w:r>
      </w:hyperlink>
    </w:p>
    <w:p w14:paraId="6FE29883" w14:textId="09B2D4DC"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8" w:history="1">
        <w:r w:rsidRPr="00DE541F">
          <w:rPr>
            <w:rStyle w:val="Hyperlink"/>
            <w:rFonts w:ascii="Times New Roman" w:hAnsi="Times New Roman"/>
            <w:noProof/>
            <w:sz w:val="24"/>
            <w:szCs w:val="24"/>
          </w:rPr>
          <w:t>Timely Warning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_Toc20657298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9</w:t>
        </w:r>
        <w:r w:rsidRPr="00DE541F">
          <w:rPr>
            <w:rFonts w:ascii="Times New Roman" w:hAnsi="Times New Roman"/>
            <w:noProof/>
            <w:webHidden/>
            <w:sz w:val="24"/>
            <w:szCs w:val="24"/>
          </w:rPr>
          <w:fldChar w:fldCharType="end"/>
        </w:r>
      </w:hyperlink>
    </w:p>
    <w:p w14:paraId="6301DBAA" w14:textId="1437F441"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299" w:history="1">
        <w:r w:rsidRPr="00DE541F">
          <w:rPr>
            <w:rStyle w:val="Hyperlink"/>
            <w:rFonts w:ascii="Times New Roman" w:hAnsi="Times New Roman"/>
            <w:noProof/>
            <w:sz w:val="24"/>
            <w:szCs w:val="24"/>
          </w:rPr>
          <w:t>Campus Prevention and Awareness Programming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_Toc20657299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9</w:t>
        </w:r>
        <w:r w:rsidRPr="00DE541F">
          <w:rPr>
            <w:rFonts w:ascii="Times New Roman" w:hAnsi="Times New Roman"/>
            <w:noProof/>
            <w:webHidden/>
            <w:sz w:val="24"/>
            <w:szCs w:val="24"/>
          </w:rPr>
          <w:fldChar w:fldCharType="end"/>
        </w:r>
      </w:hyperlink>
    </w:p>
    <w:p w14:paraId="5954EF2F" w14:textId="0110108B"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0" w:history="1">
        <w:r w:rsidRPr="00DE541F">
          <w:rPr>
            <w:rStyle w:val="Hyperlink"/>
            <w:rFonts w:ascii="Times New Roman" w:hAnsi="Times New Roman"/>
            <w:noProof/>
            <w:sz w:val="24"/>
            <w:szCs w:val="24"/>
          </w:rPr>
          <w:t>Security Awareness Programs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_Toc20657300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9</w:t>
        </w:r>
        <w:r w:rsidRPr="00DE541F">
          <w:rPr>
            <w:rFonts w:ascii="Times New Roman" w:hAnsi="Times New Roman"/>
            <w:noProof/>
            <w:webHidden/>
            <w:sz w:val="24"/>
            <w:szCs w:val="24"/>
          </w:rPr>
          <w:fldChar w:fldCharType="end"/>
        </w:r>
      </w:hyperlink>
    </w:p>
    <w:p w14:paraId="2A68C387" w14:textId="0F3EBB02"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1" w:history="1">
        <w:r w:rsidRPr="00DE541F">
          <w:rPr>
            <w:rStyle w:val="Hyperlink"/>
            <w:rFonts w:ascii="Times New Roman" w:hAnsi="Times New Roman"/>
            <w:noProof/>
            <w:sz w:val="24"/>
            <w:szCs w:val="24"/>
          </w:rPr>
          <w:t>Crime Prevention Programs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_Toc20657301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10</w:t>
        </w:r>
        <w:r w:rsidRPr="00DE541F">
          <w:rPr>
            <w:rFonts w:ascii="Times New Roman" w:hAnsi="Times New Roman"/>
            <w:noProof/>
            <w:webHidden/>
            <w:sz w:val="24"/>
            <w:szCs w:val="24"/>
          </w:rPr>
          <w:fldChar w:fldCharType="end"/>
        </w:r>
      </w:hyperlink>
    </w:p>
    <w:p w14:paraId="1021E9A3" w14:textId="2AB2E8D7"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302" w:history="1">
        <w:r w:rsidRPr="00DE541F">
          <w:rPr>
            <w:rStyle w:val="Hyperlink"/>
            <w:rFonts w:ascii="Times New Roman" w:hAnsi="Times New Roman"/>
            <w:noProof/>
            <w:sz w:val="24"/>
            <w:szCs w:val="24"/>
          </w:rPr>
          <w:t>Alcohol and Other Drugs on Campus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_Toc20657302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10</w:t>
        </w:r>
        <w:r w:rsidRPr="00DE541F">
          <w:rPr>
            <w:rFonts w:ascii="Times New Roman" w:hAnsi="Times New Roman"/>
            <w:noProof/>
            <w:webHidden/>
            <w:sz w:val="24"/>
            <w:szCs w:val="24"/>
          </w:rPr>
          <w:fldChar w:fldCharType="end"/>
        </w:r>
      </w:hyperlink>
    </w:p>
    <w:p w14:paraId="000CD2A8" w14:textId="5B6C91E6"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3" w:history="1">
        <w:r w:rsidRPr="00DE541F">
          <w:rPr>
            <w:rStyle w:val="Hyperlink"/>
            <w:rFonts w:ascii="Times New Roman" w:hAnsi="Times New Roman"/>
            <w:noProof/>
            <w:sz w:val="24"/>
            <w:szCs w:val="24"/>
          </w:rPr>
          <w:t>Alcoholic Beverages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_Toc20657303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10</w:t>
        </w:r>
        <w:r w:rsidRPr="00DE541F">
          <w:rPr>
            <w:rFonts w:ascii="Times New Roman" w:hAnsi="Times New Roman"/>
            <w:noProof/>
            <w:webHidden/>
            <w:sz w:val="24"/>
            <w:szCs w:val="24"/>
          </w:rPr>
          <w:fldChar w:fldCharType="end"/>
        </w:r>
      </w:hyperlink>
    </w:p>
    <w:p w14:paraId="06FA329A" w14:textId="2351CFB0"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4" w:history="1">
        <w:r w:rsidRPr="00DE541F">
          <w:rPr>
            <w:rStyle w:val="Hyperlink"/>
            <w:rFonts w:ascii="Times New Roman" w:hAnsi="Times New Roman"/>
            <w:noProof/>
            <w:sz w:val="24"/>
            <w:szCs w:val="24"/>
          </w:rPr>
          <w:t>Illegal Drugs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_Toc20657304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10</w:t>
        </w:r>
        <w:r w:rsidRPr="00DE541F">
          <w:rPr>
            <w:rFonts w:ascii="Times New Roman" w:hAnsi="Times New Roman"/>
            <w:noProof/>
            <w:webHidden/>
            <w:sz w:val="24"/>
            <w:szCs w:val="24"/>
          </w:rPr>
          <w:fldChar w:fldCharType="end"/>
        </w:r>
      </w:hyperlink>
    </w:p>
    <w:p w14:paraId="477400EF" w14:textId="5A487E7C"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5" w:history="1">
        <w:r w:rsidRPr="00DE541F">
          <w:rPr>
            <w:rStyle w:val="Hyperlink"/>
            <w:rFonts w:ascii="Times New Roman" w:hAnsi="Times New Roman"/>
            <w:noProof/>
            <w:sz w:val="24"/>
            <w:szCs w:val="24"/>
          </w:rPr>
          <w:t>Substance Abuse Education</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_Toc20657305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10</w:t>
        </w:r>
        <w:r w:rsidRPr="00DE541F">
          <w:rPr>
            <w:rFonts w:ascii="Times New Roman" w:hAnsi="Times New Roman"/>
            <w:noProof/>
            <w:webHidden/>
            <w:sz w:val="24"/>
            <w:szCs w:val="24"/>
          </w:rPr>
          <w:fldChar w:fldCharType="end"/>
        </w:r>
      </w:hyperlink>
    </w:p>
    <w:p w14:paraId="4854A0CB" w14:textId="0BD2E3A3"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306" w:history="1">
        <w:r w:rsidRPr="00DE541F">
          <w:rPr>
            <w:rStyle w:val="Hyperlink"/>
            <w:rFonts w:ascii="Times New Roman" w:hAnsi="Times New Roman"/>
            <w:noProof/>
            <w:sz w:val="24"/>
            <w:szCs w:val="24"/>
          </w:rPr>
          <w:t>Sex Offenses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_Toc20657306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11</w:t>
        </w:r>
        <w:r w:rsidRPr="00DE541F">
          <w:rPr>
            <w:rFonts w:ascii="Times New Roman" w:hAnsi="Times New Roman"/>
            <w:noProof/>
            <w:webHidden/>
            <w:sz w:val="24"/>
            <w:szCs w:val="24"/>
          </w:rPr>
          <w:fldChar w:fldCharType="end"/>
        </w:r>
      </w:hyperlink>
    </w:p>
    <w:p w14:paraId="71A95672" w14:textId="53441F50"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7" w:history="1">
        <w:r w:rsidRPr="00DE541F">
          <w:rPr>
            <w:rStyle w:val="Hyperlink"/>
            <w:rFonts w:ascii="Times New Roman" w:hAnsi="Times New Roman"/>
            <w:noProof/>
            <w:sz w:val="24"/>
            <w:szCs w:val="24"/>
          </w:rPr>
          <w:t>Educational Programming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_Toc20657307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11</w:t>
        </w:r>
        <w:r w:rsidRPr="00DE541F">
          <w:rPr>
            <w:rFonts w:ascii="Times New Roman" w:hAnsi="Times New Roman"/>
            <w:noProof/>
            <w:webHidden/>
            <w:sz w:val="24"/>
            <w:szCs w:val="24"/>
          </w:rPr>
          <w:fldChar w:fldCharType="end"/>
        </w:r>
      </w:hyperlink>
    </w:p>
    <w:p w14:paraId="0866574B" w14:textId="732418E0"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8" w:history="1">
        <w:r w:rsidRPr="00DE541F">
          <w:rPr>
            <w:rStyle w:val="Hyperlink"/>
            <w:rFonts w:ascii="Times New Roman" w:hAnsi="Times New Roman"/>
            <w:noProof/>
            <w:sz w:val="24"/>
            <w:szCs w:val="24"/>
          </w:rPr>
          <w:t>Reporting of domestic violence, dating violence, sexual assault, or stalking</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_Toc20657308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11</w:t>
        </w:r>
        <w:r w:rsidRPr="00DE541F">
          <w:rPr>
            <w:rFonts w:ascii="Times New Roman" w:hAnsi="Times New Roman"/>
            <w:noProof/>
            <w:webHidden/>
            <w:sz w:val="24"/>
            <w:szCs w:val="24"/>
          </w:rPr>
          <w:fldChar w:fldCharType="end"/>
        </w:r>
      </w:hyperlink>
    </w:p>
    <w:p w14:paraId="592F7FBB" w14:textId="57CB19B9"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09" w:history="1">
        <w:r w:rsidRPr="00DE541F">
          <w:rPr>
            <w:rStyle w:val="Hyperlink"/>
            <w:rFonts w:ascii="Times New Roman" w:hAnsi="Times New Roman"/>
            <w:noProof/>
            <w:sz w:val="24"/>
            <w:szCs w:val="24"/>
          </w:rPr>
          <w:t>On-Campus support for victims of sexual misconduct</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_Toc20657309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12</w:t>
        </w:r>
        <w:r w:rsidRPr="00DE541F">
          <w:rPr>
            <w:rFonts w:ascii="Times New Roman" w:hAnsi="Times New Roman"/>
            <w:noProof/>
            <w:webHidden/>
            <w:sz w:val="24"/>
            <w:szCs w:val="24"/>
          </w:rPr>
          <w:fldChar w:fldCharType="end"/>
        </w:r>
      </w:hyperlink>
    </w:p>
    <w:p w14:paraId="0E441E93" w14:textId="04505422"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0" w:history="1">
        <w:r w:rsidRPr="00DE541F">
          <w:rPr>
            <w:rStyle w:val="Hyperlink"/>
            <w:rFonts w:ascii="Times New Roman" w:hAnsi="Times New Roman"/>
            <w:noProof/>
            <w:sz w:val="24"/>
            <w:szCs w:val="24"/>
          </w:rPr>
          <w:t>Change in academic or living arrangements as result of sexual misconduct</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_Toc20657310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12</w:t>
        </w:r>
        <w:r w:rsidRPr="00DE541F">
          <w:rPr>
            <w:rFonts w:ascii="Times New Roman" w:hAnsi="Times New Roman"/>
            <w:noProof/>
            <w:webHidden/>
            <w:sz w:val="24"/>
            <w:szCs w:val="24"/>
          </w:rPr>
          <w:fldChar w:fldCharType="end"/>
        </w:r>
      </w:hyperlink>
    </w:p>
    <w:p w14:paraId="6655A79F" w14:textId="701DBDBB"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1" w:history="1">
        <w:r w:rsidRPr="00DE541F">
          <w:rPr>
            <w:rStyle w:val="Hyperlink"/>
            <w:rFonts w:ascii="Times New Roman" w:hAnsi="Times New Roman"/>
            <w:noProof/>
            <w:sz w:val="24"/>
            <w:szCs w:val="24"/>
          </w:rPr>
          <w:t>Campus disciplinary action involving sexual misconduct:</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_Toc20657311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12</w:t>
        </w:r>
        <w:r w:rsidRPr="00DE541F">
          <w:rPr>
            <w:rFonts w:ascii="Times New Roman" w:hAnsi="Times New Roman"/>
            <w:noProof/>
            <w:webHidden/>
            <w:sz w:val="24"/>
            <w:szCs w:val="24"/>
          </w:rPr>
          <w:fldChar w:fldCharType="end"/>
        </w:r>
      </w:hyperlink>
    </w:p>
    <w:p w14:paraId="7F0C5DC4" w14:textId="0CABDB77"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2" w:history="1">
        <w:r w:rsidRPr="00DE541F">
          <w:rPr>
            <w:rStyle w:val="Hyperlink"/>
            <w:rFonts w:ascii="Times New Roman" w:hAnsi="Times New Roman"/>
            <w:noProof/>
            <w:sz w:val="24"/>
            <w:szCs w:val="24"/>
          </w:rPr>
          <w:t>Sanctions for sexual misconduct</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_Toc20657312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13</w:t>
        </w:r>
        <w:r w:rsidRPr="00DE541F">
          <w:rPr>
            <w:rFonts w:ascii="Times New Roman" w:hAnsi="Times New Roman"/>
            <w:noProof/>
            <w:webHidden/>
            <w:sz w:val="24"/>
            <w:szCs w:val="24"/>
          </w:rPr>
          <w:fldChar w:fldCharType="end"/>
        </w:r>
      </w:hyperlink>
    </w:p>
    <w:p w14:paraId="187634B2" w14:textId="3757DD8E"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3" w:history="1">
        <w:r w:rsidRPr="00DE541F">
          <w:rPr>
            <w:rStyle w:val="Hyperlink"/>
            <w:rFonts w:ascii="Times New Roman" w:hAnsi="Times New Roman"/>
            <w:noProof/>
            <w:sz w:val="24"/>
            <w:szCs w:val="24"/>
          </w:rPr>
          <w:t>Notification of sex offenders</w:t>
        </w:r>
        <w:r w:rsidRPr="00DE541F">
          <w:rPr>
            <w:rFonts w:ascii="Times New Roman" w:hAnsi="Times New Roman"/>
            <w:noProof/>
            <w:webHidden/>
            <w:sz w:val="24"/>
            <w:szCs w:val="24"/>
          </w:rPr>
          <w:tab/>
        </w:r>
        <w:r w:rsidRPr="00DE541F">
          <w:rPr>
            <w:rFonts w:ascii="Times New Roman" w:hAnsi="Times New Roman"/>
            <w:noProof/>
            <w:webHidden/>
            <w:sz w:val="24"/>
            <w:szCs w:val="24"/>
          </w:rPr>
          <w:fldChar w:fldCharType="begin"/>
        </w:r>
        <w:r w:rsidRPr="00DE541F">
          <w:rPr>
            <w:rFonts w:ascii="Times New Roman" w:hAnsi="Times New Roman"/>
            <w:noProof/>
            <w:webHidden/>
            <w:sz w:val="24"/>
            <w:szCs w:val="24"/>
          </w:rPr>
          <w:instrText xml:space="preserve"> PAGEREF _Toc20657313 \h </w:instrText>
        </w:r>
        <w:r w:rsidRPr="00DE541F">
          <w:rPr>
            <w:rFonts w:ascii="Times New Roman" w:hAnsi="Times New Roman"/>
            <w:noProof/>
            <w:webHidden/>
            <w:sz w:val="24"/>
            <w:szCs w:val="24"/>
          </w:rPr>
        </w:r>
        <w:r w:rsidRPr="00DE541F">
          <w:rPr>
            <w:rFonts w:ascii="Times New Roman" w:hAnsi="Times New Roman"/>
            <w:noProof/>
            <w:webHidden/>
            <w:sz w:val="24"/>
            <w:szCs w:val="24"/>
          </w:rPr>
          <w:fldChar w:fldCharType="separate"/>
        </w:r>
        <w:r w:rsidR="00081F4A">
          <w:rPr>
            <w:rFonts w:ascii="Times New Roman" w:hAnsi="Times New Roman"/>
            <w:noProof/>
            <w:webHidden/>
            <w:sz w:val="24"/>
            <w:szCs w:val="24"/>
          </w:rPr>
          <w:t>13</w:t>
        </w:r>
        <w:r w:rsidRPr="00DE541F">
          <w:rPr>
            <w:rFonts w:ascii="Times New Roman" w:hAnsi="Times New Roman"/>
            <w:noProof/>
            <w:webHidden/>
            <w:sz w:val="24"/>
            <w:szCs w:val="24"/>
          </w:rPr>
          <w:fldChar w:fldCharType="end"/>
        </w:r>
      </w:hyperlink>
    </w:p>
    <w:p w14:paraId="09D05A52" w14:textId="3A752174" w:rsidR="0006663D" w:rsidRPr="0041614E" w:rsidRDefault="0006663D">
      <w:pPr>
        <w:pStyle w:val="TOC1"/>
        <w:tabs>
          <w:tab w:val="right" w:leader="dot" w:pos="9350"/>
        </w:tabs>
        <w:rPr>
          <w:rFonts w:eastAsia="Times New Roman"/>
          <w:b w:val="0"/>
          <w:bCs w:val="0"/>
          <w:i/>
          <w:iCs/>
          <w:caps w:val="0"/>
          <w:noProof/>
          <w:szCs w:val="24"/>
        </w:rPr>
      </w:pPr>
      <w:hyperlink w:anchor="_Toc20657314" w:history="1">
        <w:r w:rsidRPr="00D510F5">
          <w:rPr>
            <w:rStyle w:val="Hyperlink"/>
            <w:b w:val="0"/>
            <w:noProof/>
            <w:szCs w:val="24"/>
          </w:rPr>
          <w:t>Clery Act Reported Crimes</w:t>
        </w:r>
        <w:r w:rsidRPr="00D510F5">
          <w:rPr>
            <w:b w:val="0"/>
            <w:noProof/>
            <w:webHidden/>
            <w:szCs w:val="24"/>
          </w:rPr>
          <w:tab/>
        </w:r>
        <w:r w:rsidRPr="00D510F5">
          <w:rPr>
            <w:b w:val="0"/>
            <w:noProof/>
            <w:webHidden/>
            <w:szCs w:val="24"/>
          </w:rPr>
          <w:fldChar w:fldCharType="begin"/>
        </w:r>
        <w:r w:rsidRPr="00D510F5">
          <w:rPr>
            <w:b w:val="0"/>
            <w:noProof/>
            <w:webHidden/>
            <w:szCs w:val="24"/>
          </w:rPr>
          <w:instrText xml:space="preserve"> PAGEREF _Toc20657314 \h </w:instrText>
        </w:r>
        <w:r w:rsidRPr="00D510F5">
          <w:rPr>
            <w:b w:val="0"/>
            <w:noProof/>
            <w:webHidden/>
            <w:szCs w:val="24"/>
          </w:rPr>
        </w:r>
        <w:r w:rsidRPr="00D510F5">
          <w:rPr>
            <w:b w:val="0"/>
            <w:noProof/>
            <w:webHidden/>
            <w:szCs w:val="24"/>
          </w:rPr>
          <w:fldChar w:fldCharType="separate"/>
        </w:r>
        <w:r w:rsidR="00081F4A">
          <w:rPr>
            <w:b w:val="0"/>
            <w:noProof/>
            <w:webHidden/>
            <w:szCs w:val="24"/>
          </w:rPr>
          <w:t>14</w:t>
        </w:r>
        <w:r w:rsidRPr="00D510F5">
          <w:rPr>
            <w:b w:val="0"/>
            <w:noProof/>
            <w:webHidden/>
            <w:szCs w:val="24"/>
          </w:rPr>
          <w:fldChar w:fldCharType="end"/>
        </w:r>
      </w:hyperlink>
    </w:p>
    <w:p w14:paraId="1925C479" w14:textId="70B3E1CF"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315" w:history="1">
        <w:r w:rsidRPr="00D510F5">
          <w:rPr>
            <w:rStyle w:val="Hyperlink"/>
            <w:rFonts w:ascii="Times New Roman" w:hAnsi="Times New Roman"/>
            <w:noProof/>
            <w:sz w:val="24"/>
            <w:szCs w:val="24"/>
          </w:rPr>
          <w:t>Geography</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_Toc20657315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14</w:t>
        </w:r>
        <w:r w:rsidRPr="00D510F5">
          <w:rPr>
            <w:rFonts w:ascii="Times New Roman" w:hAnsi="Times New Roman"/>
            <w:noProof/>
            <w:webHidden/>
            <w:sz w:val="24"/>
            <w:szCs w:val="24"/>
          </w:rPr>
          <w:fldChar w:fldCharType="end"/>
        </w:r>
      </w:hyperlink>
    </w:p>
    <w:p w14:paraId="58EF10C6" w14:textId="2B08A869"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6" w:history="1">
        <w:r w:rsidRPr="00D510F5">
          <w:rPr>
            <w:rStyle w:val="Hyperlink"/>
            <w:rFonts w:ascii="Times New Roman" w:hAnsi="Times New Roman"/>
            <w:noProof/>
            <w:sz w:val="24"/>
            <w:szCs w:val="24"/>
          </w:rPr>
          <w:t>On Campus</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_Toc20657316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14</w:t>
        </w:r>
        <w:r w:rsidRPr="00D510F5">
          <w:rPr>
            <w:rFonts w:ascii="Times New Roman" w:hAnsi="Times New Roman"/>
            <w:noProof/>
            <w:webHidden/>
            <w:sz w:val="24"/>
            <w:szCs w:val="24"/>
          </w:rPr>
          <w:fldChar w:fldCharType="end"/>
        </w:r>
      </w:hyperlink>
    </w:p>
    <w:p w14:paraId="66636C52" w14:textId="38D43ABA"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7" w:history="1">
        <w:r w:rsidRPr="00D510F5">
          <w:rPr>
            <w:rStyle w:val="Hyperlink"/>
            <w:rFonts w:ascii="Times New Roman" w:hAnsi="Times New Roman"/>
            <w:noProof/>
            <w:sz w:val="24"/>
            <w:szCs w:val="24"/>
          </w:rPr>
          <w:t>A Non-Campus Building or Property</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_Toc20657317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14</w:t>
        </w:r>
        <w:r w:rsidRPr="00D510F5">
          <w:rPr>
            <w:rFonts w:ascii="Times New Roman" w:hAnsi="Times New Roman"/>
            <w:noProof/>
            <w:webHidden/>
            <w:sz w:val="24"/>
            <w:szCs w:val="24"/>
          </w:rPr>
          <w:fldChar w:fldCharType="end"/>
        </w:r>
      </w:hyperlink>
    </w:p>
    <w:p w14:paraId="0F3F7151" w14:textId="1852A700" w:rsidR="0006663D" w:rsidRPr="00211646" w:rsidRDefault="0006663D">
      <w:pPr>
        <w:pStyle w:val="TOC3"/>
        <w:tabs>
          <w:tab w:val="right" w:leader="dot" w:pos="9350"/>
        </w:tabs>
        <w:rPr>
          <w:rFonts w:ascii="Times New Roman" w:eastAsia="Times New Roman" w:hAnsi="Times New Roman"/>
          <w:i w:val="0"/>
          <w:iCs w:val="0"/>
          <w:noProof/>
          <w:sz w:val="24"/>
          <w:szCs w:val="24"/>
        </w:rPr>
      </w:pPr>
      <w:hyperlink w:anchor="_Toc20657318" w:history="1">
        <w:r w:rsidRPr="00D510F5">
          <w:rPr>
            <w:rStyle w:val="Hyperlink"/>
            <w:rFonts w:ascii="Times New Roman" w:hAnsi="Times New Roman"/>
            <w:noProof/>
            <w:sz w:val="24"/>
            <w:szCs w:val="24"/>
          </w:rPr>
          <w:t>On Public Property</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_Toc20657318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15</w:t>
        </w:r>
        <w:r w:rsidRPr="00D510F5">
          <w:rPr>
            <w:rFonts w:ascii="Times New Roman" w:hAnsi="Times New Roman"/>
            <w:noProof/>
            <w:webHidden/>
            <w:sz w:val="24"/>
            <w:szCs w:val="24"/>
          </w:rPr>
          <w:fldChar w:fldCharType="end"/>
        </w:r>
      </w:hyperlink>
    </w:p>
    <w:p w14:paraId="0FEAD6A4" w14:textId="096155C7"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319" w:history="1">
        <w:r w:rsidRPr="00D510F5">
          <w:rPr>
            <w:rStyle w:val="Hyperlink"/>
            <w:rFonts w:ascii="Times New Roman" w:hAnsi="Times New Roman"/>
            <w:noProof/>
            <w:sz w:val="24"/>
            <w:szCs w:val="24"/>
          </w:rPr>
          <w:t>Crime Statistics</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_Toc20657319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15</w:t>
        </w:r>
        <w:r w:rsidRPr="00D510F5">
          <w:rPr>
            <w:rFonts w:ascii="Times New Roman" w:hAnsi="Times New Roman"/>
            <w:noProof/>
            <w:webHidden/>
            <w:sz w:val="24"/>
            <w:szCs w:val="24"/>
          </w:rPr>
          <w:fldChar w:fldCharType="end"/>
        </w:r>
      </w:hyperlink>
    </w:p>
    <w:p w14:paraId="3F391D7B" w14:textId="706A2400" w:rsidR="0006663D" w:rsidRPr="00211646" w:rsidRDefault="0006663D">
      <w:pPr>
        <w:pStyle w:val="TOC2"/>
        <w:tabs>
          <w:tab w:val="right" w:leader="dot" w:pos="9350"/>
        </w:tabs>
        <w:rPr>
          <w:rFonts w:ascii="Times New Roman" w:eastAsia="Times New Roman" w:hAnsi="Times New Roman"/>
          <w:smallCaps w:val="0"/>
          <w:noProof/>
          <w:sz w:val="24"/>
          <w:szCs w:val="24"/>
        </w:rPr>
      </w:pPr>
      <w:hyperlink w:anchor="_Toc20657320" w:history="1">
        <w:r w:rsidRPr="00D510F5">
          <w:rPr>
            <w:rStyle w:val="Hyperlink"/>
            <w:rFonts w:ascii="Times New Roman" w:hAnsi="Times New Roman"/>
            <w:noProof/>
            <w:sz w:val="24"/>
            <w:szCs w:val="24"/>
          </w:rPr>
          <w:t>Hate Crimes</w:t>
        </w:r>
        <w:r w:rsidRPr="00D510F5">
          <w:rPr>
            <w:rFonts w:ascii="Times New Roman" w:hAnsi="Times New Roman"/>
            <w:noProof/>
            <w:webHidden/>
            <w:sz w:val="24"/>
            <w:szCs w:val="24"/>
          </w:rPr>
          <w:tab/>
        </w:r>
        <w:r w:rsidRPr="00D510F5">
          <w:rPr>
            <w:rFonts w:ascii="Times New Roman" w:hAnsi="Times New Roman"/>
            <w:noProof/>
            <w:webHidden/>
            <w:sz w:val="24"/>
            <w:szCs w:val="24"/>
          </w:rPr>
          <w:fldChar w:fldCharType="begin"/>
        </w:r>
        <w:r w:rsidRPr="00D510F5">
          <w:rPr>
            <w:rFonts w:ascii="Times New Roman" w:hAnsi="Times New Roman"/>
            <w:noProof/>
            <w:webHidden/>
            <w:sz w:val="24"/>
            <w:szCs w:val="24"/>
          </w:rPr>
          <w:instrText xml:space="preserve"> PAGEREF _Toc20657320 \h </w:instrText>
        </w:r>
        <w:r w:rsidRPr="00D510F5">
          <w:rPr>
            <w:rFonts w:ascii="Times New Roman" w:hAnsi="Times New Roman"/>
            <w:noProof/>
            <w:webHidden/>
            <w:sz w:val="24"/>
            <w:szCs w:val="24"/>
          </w:rPr>
        </w:r>
        <w:r w:rsidRPr="00D510F5">
          <w:rPr>
            <w:rFonts w:ascii="Times New Roman" w:hAnsi="Times New Roman"/>
            <w:noProof/>
            <w:webHidden/>
            <w:sz w:val="24"/>
            <w:szCs w:val="24"/>
          </w:rPr>
          <w:fldChar w:fldCharType="separate"/>
        </w:r>
        <w:r w:rsidR="00081F4A">
          <w:rPr>
            <w:rFonts w:ascii="Times New Roman" w:hAnsi="Times New Roman"/>
            <w:noProof/>
            <w:webHidden/>
            <w:sz w:val="24"/>
            <w:szCs w:val="24"/>
          </w:rPr>
          <w:t>17</w:t>
        </w:r>
        <w:r w:rsidRPr="00D510F5">
          <w:rPr>
            <w:rFonts w:ascii="Times New Roman" w:hAnsi="Times New Roman"/>
            <w:noProof/>
            <w:webHidden/>
            <w:sz w:val="24"/>
            <w:szCs w:val="24"/>
          </w:rPr>
          <w:fldChar w:fldCharType="end"/>
        </w:r>
      </w:hyperlink>
    </w:p>
    <w:p w14:paraId="0D2CD19A" w14:textId="05A6B605" w:rsidR="0006663D" w:rsidRPr="00211646" w:rsidRDefault="008168D5">
      <w:pPr>
        <w:pStyle w:val="TOC1"/>
        <w:tabs>
          <w:tab w:val="right" w:leader="dot" w:pos="9350"/>
        </w:tabs>
        <w:rPr>
          <w:rFonts w:eastAsia="Times New Roman"/>
          <w:b w:val="0"/>
          <w:bCs w:val="0"/>
          <w:caps w:val="0"/>
          <w:noProof/>
          <w:szCs w:val="24"/>
        </w:rPr>
      </w:pPr>
      <w:hyperlink w:anchor="_Toc20657321" w:history="1">
        <w:r>
          <w:rPr>
            <w:rStyle w:val="Hyperlink"/>
            <w:b w:val="0"/>
            <w:noProof/>
            <w:szCs w:val="24"/>
          </w:rPr>
          <w:t>202</w:t>
        </w:r>
        <w:r w:rsidR="0041614E">
          <w:rPr>
            <w:rStyle w:val="Hyperlink"/>
            <w:b w:val="0"/>
            <w:noProof/>
            <w:szCs w:val="24"/>
          </w:rPr>
          <w:t>3</w:t>
        </w:r>
        <w:r w:rsidR="0006663D" w:rsidRPr="00D510F5">
          <w:rPr>
            <w:rStyle w:val="Hyperlink"/>
            <w:b w:val="0"/>
            <w:noProof/>
            <w:szCs w:val="24"/>
          </w:rPr>
          <w:t xml:space="preserve"> SFCC (Sedalia) Crime Statistics</w:t>
        </w:r>
        <w:r w:rsidR="0006663D" w:rsidRPr="00D510F5">
          <w:rPr>
            <w:b w:val="0"/>
            <w:noProof/>
            <w:webHidden/>
            <w:szCs w:val="24"/>
          </w:rPr>
          <w:tab/>
        </w:r>
      </w:hyperlink>
      <w:r w:rsidR="0041614E">
        <w:rPr>
          <w:b w:val="0"/>
          <w:noProof/>
          <w:szCs w:val="24"/>
        </w:rPr>
        <w:t>20</w:t>
      </w:r>
    </w:p>
    <w:p w14:paraId="0B71B33A" w14:textId="77777777" w:rsidR="0039437A" w:rsidRDefault="0006663D" w:rsidP="0039437A">
      <w:pPr>
        <w:spacing w:after="0" w:line="240" w:lineRule="auto"/>
        <w:jc w:val="center"/>
        <w:rPr>
          <w:b/>
        </w:rPr>
      </w:pPr>
      <w:r>
        <w:rPr>
          <w:b/>
        </w:rPr>
        <w:fldChar w:fldCharType="end"/>
      </w:r>
    </w:p>
    <w:p w14:paraId="23F566FA" w14:textId="77777777" w:rsidR="0039437A" w:rsidRDefault="0039437A" w:rsidP="0039437A">
      <w:pPr>
        <w:spacing w:after="0" w:line="240" w:lineRule="auto"/>
        <w:jc w:val="center"/>
        <w:rPr>
          <w:b/>
        </w:rPr>
      </w:pPr>
    </w:p>
    <w:p w14:paraId="187C536C" w14:textId="77777777" w:rsidR="0039437A" w:rsidRPr="0039437A" w:rsidRDefault="0039437A" w:rsidP="0039437A">
      <w:pPr>
        <w:spacing w:after="0" w:line="240" w:lineRule="auto"/>
        <w:rPr>
          <w:b/>
        </w:rPr>
      </w:pPr>
    </w:p>
    <w:p w14:paraId="74991E76" w14:textId="77777777" w:rsidR="00E01B2F" w:rsidRPr="0006663D" w:rsidRDefault="009C5CD9" w:rsidP="0039437A">
      <w:pPr>
        <w:pStyle w:val="Heading1"/>
        <w:rPr>
          <w:rFonts w:ascii="Times New Roman" w:hAnsi="Times New Roman"/>
        </w:rPr>
      </w:pPr>
      <w:r>
        <w:br w:type="page"/>
      </w:r>
      <w:bookmarkStart w:id="0" w:name="_Toc20657284"/>
      <w:r w:rsidR="00E01B2F" w:rsidRPr="0006663D">
        <w:rPr>
          <w:rFonts w:ascii="Times New Roman" w:hAnsi="Times New Roman"/>
          <w:sz w:val="28"/>
        </w:rPr>
        <w:lastRenderedPageBreak/>
        <w:t>Introduction</w:t>
      </w:r>
      <w:bookmarkEnd w:id="0"/>
    </w:p>
    <w:p w14:paraId="313298F8" w14:textId="04F01FD5" w:rsidR="00E01B2F" w:rsidRDefault="00E01B2F" w:rsidP="00344B18">
      <w:pPr>
        <w:spacing w:after="0" w:line="240" w:lineRule="auto"/>
        <w:rPr>
          <w:bCs/>
        </w:rPr>
      </w:pPr>
      <w:r w:rsidRPr="00E01B2F">
        <w:rPr>
          <w:bCs/>
        </w:rPr>
        <w:t xml:space="preserve">State Fair Community College </w:t>
      </w:r>
      <w:r w:rsidR="0093386A">
        <w:rPr>
          <w:bCs/>
        </w:rPr>
        <w:t xml:space="preserve">(“SFCC”) </w:t>
      </w:r>
      <w:r w:rsidRPr="00E01B2F">
        <w:rPr>
          <w:bCs/>
        </w:rPr>
        <w:t>cares about your safety</w:t>
      </w:r>
      <w:r w:rsidR="00BC4DA0">
        <w:rPr>
          <w:bCs/>
        </w:rPr>
        <w:t xml:space="preserve">. </w:t>
      </w:r>
      <w:r w:rsidRPr="00E01B2F">
        <w:rPr>
          <w:bCs/>
        </w:rPr>
        <w:t>This report is designed to inform the SFCC campus community of any crimes reported on or adjacent to campus</w:t>
      </w:r>
      <w:r w:rsidR="00BC4DA0">
        <w:rPr>
          <w:bCs/>
        </w:rPr>
        <w:t xml:space="preserve">. </w:t>
      </w:r>
      <w:r w:rsidRPr="00E01B2F">
        <w:rPr>
          <w:bCs/>
        </w:rPr>
        <w:t xml:space="preserve">These crimes may not always involve SFCC </w:t>
      </w:r>
      <w:r w:rsidR="00091F21" w:rsidRPr="00E01B2F">
        <w:rPr>
          <w:bCs/>
        </w:rPr>
        <w:t>students but</w:t>
      </w:r>
      <w:r w:rsidRPr="00E01B2F">
        <w:rPr>
          <w:bCs/>
        </w:rPr>
        <w:t xml:space="preserve"> may help students make better decisions concerning safety</w:t>
      </w:r>
      <w:r w:rsidR="00BC4DA0">
        <w:rPr>
          <w:bCs/>
        </w:rPr>
        <w:t xml:space="preserve">. </w:t>
      </w:r>
      <w:r>
        <w:rPr>
          <w:bCs/>
        </w:rPr>
        <w:t>This report includes several areas of information about what to do if you are the victim of a crime, how to report a crime, and important contact information</w:t>
      </w:r>
      <w:r w:rsidR="00BC4DA0">
        <w:rPr>
          <w:bCs/>
        </w:rPr>
        <w:t xml:space="preserve">. </w:t>
      </w:r>
      <w:r>
        <w:rPr>
          <w:bCs/>
        </w:rPr>
        <w:t>This report will include crime statistics for the past three years that have occurred on all SFCC campuses.</w:t>
      </w:r>
    </w:p>
    <w:p w14:paraId="7D231E8F" w14:textId="77777777" w:rsidR="00527A4A" w:rsidRDefault="00527A4A" w:rsidP="00344B18">
      <w:pPr>
        <w:spacing w:after="0" w:line="240" w:lineRule="auto"/>
        <w:rPr>
          <w:bCs/>
        </w:rPr>
      </w:pPr>
    </w:p>
    <w:p w14:paraId="47584431" w14:textId="77777777" w:rsidR="00527A4A" w:rsidRDefault="00527A4A" w:rsidP="00344B18">
      <w:pPr>
        <w:spacing w:after="0" w:line="240" w:lineRule="auto"/>
        <w:rPr>
          <w:bCs/>
        </w:rPr>
      </w:pPr>
      <w:r>
        <w:rPr>
          <w:bCs/>
        </w:rPr>
        <w:t xml:space="preserve">References to specific SFCC Board of Trustee policies and corresponding regulations are noted throughout this report. </w:t>
      </w:r>
    </w:p>
    <w:p w14:paraId="203CE98A" w14:textId="77777777" w:rsidR="00344B18" w:rsidRDefault="00344B18" w:rsidP="00E01B2F">
      <w:pPr>
        <w:spacing w:after="0" w:line="240" w:lineRule="auto"/>
        <w:rPr>
          <w:b/>
          <w:bCs/>
        </w:rPr>
      </w:pPr>
    </w:p>
    <w:p w14:paraId="5BD80F86" w14:textId="77777777" w:rsidR="00E01B2F" w:rsidRPr="0006663D" w:rsidRDefault="00E01B2F" w:rsidP="0039437A">
      <w:pPr>
        <w:pStyle w:val="Heading1"/>
        <w:rPr>
          <w:rFonts w:ascii="Times New Roman" w:hAnsi="Times New Roman"/>
          <w:sz w:val="28"/>
        </w:rPr>
      </w:pPr>
      <w:bookmarkStart w:id="1" w:name="_Toc20657285"/>
      <w:r w:rsidRPr="0006663D">
        <w:rPr>
          <w:rFonts w:ascii="Times New Roman" w:hAnsi="Times New Roman"/>
          <w:sz w:val="28"/>
        </w:rPr>
        <w:t>The Clery Act</w:t>
      </w:r>
      <w:bookmarkEnd w:id="1"/>
    </w:p>
    <w:p w14:paraId="0AD870F5" w14:textId="77777777" w:rsidR="00E01B2F" w:rsidRDefault="00E01B2F" w:rsidP="00E01B2F">
      <w:pPr>
        <w:spacing w:after="0" w:line="240" w:lineRule="auto"/>
        <w:rPr>
          <w:bCs/>
        </w:rPr>
      </w:pPr>
    </w:p>
    <w:p w14:paraId="2C722259" w14:textId="77777777" w:rsidR="00E01B2F" w:rsidRPr="00E01B2F" w:rsidRDefault="00E01B2F" w:rsidP="00E01B2F">
      <w:pPr>
        <w:spacing w:after="0" w:line="240" w:lineRule="auto"/>
        <w:rPr>
          <w:bCs/>
        </w:rPr>
      </w:pPr>
      <w:r w:rsidRPr="00E01B2F">
        <w:rPr>
          <w:bCs/>
        </w:rPr>
        <w:t xml:space="preserve">The </w:t>
      </w:r>
      <w:r w:rsidRPr="007828DA">
        <w:rPr>
          <w:bCs/>
          <w:i/>
        </w:rPr>
        <w:t>Jeanne Clery Disclosure of Campus Security Policy and Campus Crime Statistics Act</w:t>
      </w:r>
      <w:r w:rsidRPr="00E01B2F">
        <w:rPr>
          <w:bCs/>
        </w:rPr>
        <w:t xml:space="preserve"> and</w:t>
      </w:r>
    </w:p>
    <w:p w14:paraId="319C84C7" w14:textId="77777777" w:rsidR="002B6845" w:rsidRPr="002B6845" w:rsidRDefault="00E01B2F" w:rsidP="00245F5C">
      <w:pPr>
        <w:spacing w:after="0" w:line="240" w:lineRule="auto"/>
      </w:pPr>
      <w:r w:rsidRPr="00E01B2F">
        <w:rPr>
          <w:bCs/>
        </w:rPr>
        <w:t>Drug-Free Campus/Drug–Free Workplace legislation is a federal law that requires colleges and</w:t>
      </w:r>
      <w:r>
        <w:rPr>
          <w:bCs/>
        </w:rPr>
        <w:t xml:space="preserve"> </w:t>
      </w:r>
      <w:r w:rsidRPr="00E01B2F">
        <w:rPr>
          <w:bCs/>
        </w:rPr>
        <w:t>universities to disclose information about crime statistics as well as information about campus</w:t>
      </w:r>
      <w:r>
        <w:rPr>
          <w:bCs/>
        </w:rPr>
        <w:t xml:space="preserve"> </w:t>
      </w:r>
      <w:r w:rsidRPr="00E01B2F">
        <w:rPr>
          <w:bCs/>
        </w:rPr>
        <w:t>policies and practices for promoting crime awareness, campus safety and security. The act is</w:t>
      </w:r>
      <w:r>
        <w:rPr>
          <w:bCs/>
        </w:rPr>
        <w:t xml:space="preserve"> </w:t>
      </w:r>
      <w:r w:rsidRPr="00E01B2F">
        <w:rPr>
          <w:bCs/>
        </w:rPr>
        <w:t>named in memory of Jeanne Clery, a 19-year-old Lehigh University freshman who was assaulted</w:t>
      </w:r>
      <w:r>
        <w:rPr>
          <w:bCs/>
        </w:rPr>
        <w:t xml:space="preserve"> </w:t>
      </w:r>
      <w:r w:rsidRPr="00E01B2F">
        <w:rPr>
          <w:bCs/>
        </w:rPr>
        <w:t>and killed in her residence hall room on April 5, 1986.</w:t>
      </w:r>
      <w:r w:rsidR="002B6845" w:rsidRPr="00E01B2F">
        <w:rPr>
          <w:bCs/>
        </w:rPr>
        <w:br w:type="page"/>
      </w:r>
      <w:r w:rsidR="002B6845" w:rsidRPr="0039437A">
        <w:rPr>
          <w:rStyle w:val="Heading1Char"/>
          <w:rFonts w:eastAsia="Calibri"/>
        </w:rPr>
        <w:lastRenderedPageBreak/>
        <w:t>Campus Crime and Security</w:t>
      </w:r>
      <w:r w:rsidR="002B6845" w:rsidRPr="002B6845">
        <w:rPr>
          <w:b/>
          <w:bCs/>
        </w:rPr>
        <w:t xml:space="preserve"> </w:t>
      </w:r>
    </w:p>
    <w:p w14:paraId="5C9E94F7" w14:textId="77777777" w:rsidR="00A03094" w:rsidRDefault="002B6845" w:rsidP="0039437A">
      <w:pPr>
        <w:pStyle w:val="Heading2"/>
      </w:pPr>
      <w:bookmarkStart w:id="2" w:name="_Toc20657286"/>
      <w:r w:rsidRPr="0093386A">
        <w:t>Security Services</w:t>
      </w:r>
      <w:bookmarkEnd w:id="2"/>
      <w:r w:rsidRPr="002B6845">
        <w:t xml:space="preserve"> </w:t>
      </w:r>
    </w:p>
    <w:p w14:paraId="4AC5BD4B" w14:textId="77777777" w:rsidR="002B6845" w:rsidRDefault="00BD33E3" w:rsidP="002B6845">
      <w:pPr>
        <w:pStyle w:val="Default"/>
        <w:rPr>
          <w:b/>
          <w:bCs/>
        </w:rPr>
      </w:pPr>
      <w:r w:rsidRPr="00BD33E3">
        <w:rPr>
          <w:b/>
          <w:bCs/>
          <w:i/>
        </w:rPr>
        <w:t>(Policy 2820/Regulation 2820</w:t>
      </w:r>
      <w:r w:rsidR="00701C3A" w:rsidRPr="00BD33E3">
        <w:rPr>
          <w:b/>
          <w:bCs/>
          <w:i/>
        </w:rPr>
        <w:t>)</w:t>
      </w:r>
    </w:p>
    <w:p w14:paraId="1EFBBFDD" w14:textId="77777777" w:rsidR="00701C3A" w:rsidRPr="002B6845" w:rsidRDefault="00701C3A" w:rsidP="002B6845">
      <w:pPr>
        <w:pStyle w:val="Default"/>
      </w:pPr>
    </w:p>
    <w:p w14:paraId="3AFC3E0D" w14:textId="77777777" w:rsidR="002B6845" w:rsidRPr="002B6845" w:rsidRDefault="002B6845" w:rsidP="002B6845">
      <w:pPr>
        <w:pStyle w:val="Default"/>
      </w:pPr>
      <w:r w:rsidRPr="002B6845">
        <w:t xml:space="preserve">SFCC does not employ a full-time campus police force, however SFCC will provide </w:t>
      </w:r>
      <w:r w:rsidR="001040B9">
        <w:t>a Campus Resource Deputy</w:t>
      </w:r>
      <w:r w:rsidRPr="002B6845">
        <w:t xml:space="preserve"> </w:t>
      </w:r>
      <w:r w:rsidR="00483206">
        <w:t xml:space="preserve">through the Pettis County Sheriff’s Office </w:t>
      </w:r>
      <w:r w:rsidR="00114061">
        <w:t xml:space="preserve">on </w:t>
      </w:r>
      <w:r w:rsidR="001040B9">
        <w:t xml:space="preserve">business </w:t>
      </w:r>
      <w:r w:rsidR="00114061">
        <w:t>days throughout the year</w:t>
      </w:r>
      <w:r w:rsidR="001040B9">
        <w:t xml:space="preserve"> and special events</w:t>
      </w:r>
      <w:r w:rsidR="00D11273">
        <w:t xml:space="preserve"> at the main Sedalia campus</w:t>
      </w:r>
      <w:r w:rsidR="00BC4DA0">
        <w:t xml:space="preserve">. </w:t>
      </w:r>
      <w:r w:rsidRPr="002B6845">
        <w:t>SFCC students and employees must take an active role in ensuring their personal safety and security. Individuals are expected to function responsibly concerning their personal safety and the security of their possessions.</w:t>
      </w:r>
    </w:p>
    <w:p w14:paraId="79E55E79" w14:textId="77777777" w:rsidR="002B6845" w:rsidRPr="002B6845" w:rsidRDefault="002B6845" w:rsidP="002B6845">
      <w:pPr>
        <w:pStyle w:val="Default"/>
      </w:pPr>
    </w:p>
    <w:p w14:paraId="6F663B6B" w14:textId="70EF07EC" w:rsidR="002B6845" w:rsidRPr="002B6845" w:rsidRDefault="001040B9" w:rsidP="002B6845">
      <w:pPr>
        <w:pStyle w:val="Default"/>
      </w:pPr>
      <w:r>
        <w:t>Campus Resource Deputies</w:t>
      </w:r>
      <w:r w:rsidR="002B6845" w:rsidRPr="002B6845">
        <w:t xml:space="preserve"> have the authority to ask persons for identification and to </w:t>
      </w:r>
      <w:r w:rsidR="00245077" w:rsidRPr="002B6845">
        <w:t>determine</w:t>
      </w:r>
      <w:r w:rsidR="002B6845" w:rsidRPr="002B6845">
        <w:t xml:space="preserve"> whether the individuals have lawful business at </w:t>
      </w:r>
      <w:r w:rsidR="0093386A">
        <w:t>SFCC</w:t>
      </w:r>
      <w:r w:rsidR="00BC4DA0">
        <w:t xml:space="preserve">. </w:t>
      </w:r>
      <w:r w:rsidR="0093386A">
        <w:t>SFCC</w:t>
      </w:r>
      <w:r w:rsidR="002B6845" w:rsidRPr="002B6845">
        <w:t xml:space="preserve"> has the authority to issue parking tickets, which can be billed to the financial accounts of students, faculty, and staff</w:t>
      </w:r>
      <w:r w:rsidR="00BC4DA0">
        <w:t xml:space="preserve">. </w:t>
      </w:r>
      <w:r w:rsidR="002B6845" w:rsidRPr="002B6845">
        <w:t xml:space="preserve">Criminal incidents are referred to the </w:t>
      </w:r>
      <w:r>
        <w:t>Campus Resource Deputy</w:t>
      </w:r>
      <w:r w:rsidR="00D11273">
        <w:t xml:space="preserve"> or other local law enforcement</w:t>
      </w:r>
      <w:r w:rsidR="00BC4DA0">
        <w:t xml:space="preserve">. </w:t>
      </w:r>
      <w:r>
        <w:t xml:space="preserve">The </w:t>
      </w:r>
      <w:r w:rsidR="002B6845" w:rsidRPr="002B6845">
        <w:t xml:space="preserve">Sedalia Police Department or Pettis County Sheriff’s Department </w:t>
      </w:r>
      <w:r>
        <w:t xml:space="preserve">have jurisdiction on </w:t>
      </w:r>
      <w:r w:rsidR="00D11273">
        <w:t xml:space="preserve">the main </w:t>
      </w:r>
      <w:r w:rsidR="00245077">
        <w:t>campus,</w:t>
      </w:r>
      <w:r w:rsidR="00D11273">
        <w:t xml:space="preserve"> and each extended campus has local law enforcement agencies.</w:t>
      </w:r>
    </w:p>
    <w:p w14:paraId="400274A1" w14:textId="77777777" w:rsidR="002B6845" w:rsidRPr="002B6845" w:rsidRDefault="002B6845" w:rsidP="0039437A">
      <w:pPr>
        <w:pStyle w:val="Heading2"/>
      </w:pPr>
      <w:bookmarkStart w:id="3" w:name="_Toc20657287"/>
      <w:r w:rsidRPr="0093386A">
        <w:t>To report a crime</w:t>
      </w:r>
      <w:bookmarkEnd w:id="3"/>
    </w:p>
    <w:p w14:paraId="39410899" w14:textId="77777777" w:rsidR="002B6845" w:rsidRPr="002B6845" w:rsidRDefault="002B6845" w:rsidP="002B6845">
      <w:pPr>
        <w:pStyle w:val="Default"/>
      </w:pPr>
    </w:p>
    <w:p w14:paraId="0EF3B3B2" w14:textId="621D01E9" w:rsidR="002B6845" w:rsidRDefault="002B6845" w:rsidP="002B6845">
      <w:pPr>
        <w:pStyle w:val="Default"/>
      </w:pPr>
      <w:r w:rsidRPr="002B6845">
        <w:t xml:space="preserve">Contact the </w:t>
      </w:r>
      <w:r w:rsidR="007828DA">
        <w:t>C</w:t>
      </w:r>
      <w:r w:rsidRPr="002B6845">
        <w:t xml:space="preserve">ampus </w:t>
      </w:r>
      <w:r w:rsidR="007828DA">
        <w:t>R</w:t>
      </w:r>
      <w:r w:rsidR="00F207C3">
        <w:t xml:space="preserve">esource </w:t>
      </w:r>
      <w:r w:rsidR="007828DA">
        <w:t>D</w:t>
      </w:r>
      <w:r w:rsidR="00F207C3">
        <w:t>eputy</w:t>
      </w:r>
      <w:r w:rsidRPr="002B6845">
        <w:t xml:space="preserve"> at 660-596-7110 (non-emergencies</w:t>
      </w:r>
      <w:r w:rsidR="00091F21" w:rsidRPr="002B6845">
        <w:t>) or</w:t>
      </w:r>
      <w:r w:rsidRPr="002B6845">
        <w:t xml:space="preserve"> dial 9-</w:t>
      </w:r>
      <w:r w:rsidR="001040B9">
        <w:t>1</w:t>
      </w:r>
      <w:r w:rsidRPr="002B6845">
        <w:t>-1 (emergencies only)</w:t>
      </w:r>
      <w:r w:rsidR="00BC4DA0">
        <w:t xml:space="preserve">. </w:t>
      </w:r>
      <w:r w:rsidRPr="002B6845">
        <w:t xml:space="preserve">The 911 number can be dialed from any telephone on campus. </w:t>
      </w:r>
    </w:p>
    <w:p w14:paraId="36416C89" w14:textId="77777777" w:rsidR="00A03094" w:rsidRDefault="00A03094" w:rsidP="00A03094">
      <w:pPr>
        <w:autoSpaceDE w:val="0"/>
        <w:autoSpaceDN w:val="0"/>
        <w:adjustRightInd w:val="0"/>
        <w:spacing w:after="0" w:line="240" w:lineRule="auto"/>
        <w:rPr>
          <w:b/>
          <w:bCs/>
          <w:color w:val="000000"/>
          <w:szCs w:val="24"/>
        </w:rPr>
      </w:pPr>
    </w:p>
    <w:p w14:paraId="06ED9871" w14:textId="3971DFB2" w:rsidR="002B6845" w:rsidRPr="002B6845" w:rsidRDefault="002B6845" w:rsidP="002B6845">
      <w:pPr>
        <w:pStyle w:val="Default"/>
      </w:pPr>
      <w:r w:rsidRPr="002B6845">
        <w:t xml:space="preserve">In </w:t>
      </w:r>
      <w:r w:rsidR="00091F21" w:rsidRPr="002B6845">
        <w:t>addition,</w:t>
      </w:r>
      <w:r w:rsidRPr="002B6845">
        <w:t xml:space="preserve"> you may report a crime to the following </w:t>
      </w:r>
      <w:r w:rsidR="007828DA">
        <w:t>individuals, who have been designated as Campus Security Authorities under the Clery Act</w:t>
      </w:r>
      <w:r w:rsidRPr="002B6845">
        <w:t>:</w:t>
      </w:r>
    </w:p>
    <w:p w14:paraId="63FDE444" w14:textId="77777777" w:rsidR="002B6845" w:rsidRPr="002B6845" w:rsidRDefault="002B6845" w:rsidP="002B6845">
      <w:pPr>
        <w:pStyle w:val="Defaul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0"/>
        <w:gridCol w:w="4650"/>
      </w:tblGrid>
      <w:tr w:rsidR="002B6845" w:rsidRPr="005C34BD" w14:paraId="3AE1B299" w14:textId="77777777" w:rsidTr="001D16A6">
        <w:tc>
          <w:tcPr>
            <w:tcW w:w="4788" w:type="dxa"/>
          </w:tcPr>
          <w:p w14:paraId="1E2AEDE8" w14:textId="4B4B8A60" w:rsidR="002B6845" w:rsidRPr="002B6845" w:rsidRDefault="00A92C0B" w:rsidP="001D16A6">
            <w:pPr>
              <w:pStyle w:val="Default"/>
              <w:numPr>
                <w:ilvl w:val="0"/>
                <w:numId w:val="1"/>
              </w:numPr>
            </w:pPr>
            <w:r>
              <w:t>Dean of Student Services</w:t>
            </w:r>
          </w:p>
        </w:tc>
        <w:tc>
          <w:tcPr>
            <w:tcW w:w="4788" w:type="dxa"/>
          </w:tcPr>
          <w:p w14:paraId="6FF591A7" w14:textId="77777777" w:rsidR="002B6845" w:rsidRPr="002B6845" w:rsidRDefault="002B6845" w:rsidP="00CB6B61">
            <w:pPr>
              <w:pStyle w:val="Default"/>
            </w:pPr>
            <w:r w:rsidRPr="002B6845">
              <w:t>660-596-7</w:t>
            </w:r>
            <w:r w:rsidR="00CB6B61">
              <w:t>393</w:t>
            </w:r>
            <w:r w:rsidR="00114061">
              <w:t xml:space="preserve"> Hopkins 756</w:t>
            </w:r>
          </w:p>
        </w:tc>
      </w:tr>
      <w:tr w:rsidR="00D11273" w:rsidRPr="005C34BD" w14:paraId="2A647771" w14:textId="77777777" w:rsidTr="001D16A6">
        <w:tc>
          <w:tcPr>
            <w:tcW w:w="4788" w:type="dxa"/>
          </w:tcPr>
          <w:p w14:paraId="7F8D6607" w14:textId="77777777" w:rsidR="00D11273" w:rsidRDefault="00D11273" w:rsidP="001D16A6">
            <w:pPr>
              <w:pStyle w:val="Default"/>
              <w:numPr>
                <w:ilvl w:val="0"/>
                <w:numId w:val="1"/>
              </w:numPr>
            </w:pPr>
            <w:r>
              <w:t>Director of Facilities Mgmt.</w:t>
            </w:r>
          </w:p>
        </w:tc>
        <w:tc>
          <w:tcPr>
            <w:tcW w:w="4788" w:type="dxa"/>
          </w:tcPr>
          <w:p w14:paraId="6E902190" w14:textId="77777777" w:rsidR="00D11273" w:rsidRPr="002B6845" w:rsidRDefault="00D11273" w:rsidP="00CB6B61">
            <w:pPr>
              <w:pStyle w:val="Default"/>
            </w:pPr>
            <w:r>
              <w:t>660-596-7200 Physical Plant 101</w:t>
            </w:r>
          </w:p>
        </w:tc>
      </w:tr>
      <w:tr w:rsidR="002B6845" w:rsidRPr="005C34BD" w14:paraId="4E2896A8" w14:textId="77777777" w:rsidTr="001D16A6">
        <w:tc>
          <w:tcPr>
            <w:tcW w:w="4788" w:type="dxa"/>
          </w:tcPr>
          <w:p w14:paraId="6B46F3B4" w14:textId="77777777" w:rsidR="002B6845" w:rsidRPr="002B6845" w:rsidRDefault="002B6845" w:rsidP="001D16A6">
            <w:pPr>
              <w:pStyle w:val="Default"/>
              <w:numPr>
                <w:ilvl w:val="0"/>
                <w:numId w:val="1"/>
              </w:numPr>
            </w:pPr>
            <w:r w:rsidRPr="002B6845">
              <w:t xml:space="preserve">Vice President </w:t>
            </w:r>
            <w:r w:rsidR="00171AE5">
              <w:t>Academics and Student Success</w:t>
            </w:r>
          </w:p>
        </w:tc>
        <w:tc>
          <w:tcPr>
            <w:tcW w:w="4788" w:type="dxa"/>
          </w:tcPr>
          <w:p w14:paraId="1C002F70" w14:textId="77777777" w:rsidR="002B6845" w:rsidRPr="002B6845" w:rsidRDefault="002B6845" w:rsidP="005819AD">
            <w:pPr>
              <w:pStyle w:val="Default"/>
            </w:pPr>
            <w:r w:rsidRPr="002B6845">
              <w:t>660-596-7</w:t>
            </w:r>
            <w:r w:rsidR="00171AE5">
              <w:t>122</w:t>
            </w:r>
            <w:r w:rsidRPr="002B6845">
              <w:t xml:space="preserve"> </w:t>
            </w:r>
            <w:r w:rsidR="00114061">
              <w:t>Heckart 816</w:t>
            </w:r>
          </w:p>
        </w:tc>
      </w:tr>
      <w:tr w:rsidR="002B6845" w:rsidRPr="005C34BD" w14:paraId="4E3E2BB2" w14:textId="77777777" w:rsidTr="001D16A6">
        <w:tc>
          <w:tcPr>
            <w:tcW w:w="4788" w:type="dxa"/>
          </w:tcPr>
          <w:p w14:paraId="06288300" w14:textId="77777777" w:rsidR="002B6845" w:rsidRPr="002B6845" w:rsidRDefault="002B6845" w:rsidP="001D16A6">
            <w:pPr>
              <w:pStyle w:val="Default"/>
              <w:numPr>
                <w:ilvl w:val="0"/>
                <w:numId w:val="1"/>
              </w:numPr>
            </w:pPr>
            <w:r w:rsidRPr="002B6845">
              <w:t>Vice Preside</w:t>
            </w:r>
            <w:r w:rsidR="00171AE5">
              <w:t>nt Finance and Administration</w:t>
            </w:r>
          </w:p>
        </w:tc>
        <w:tc>
          <w:tcPr>
            <w:tcW w:w="4788" w:type="dxa"/>
          </w:tcPr>
          <w:p w14:paraId="5B3653EA" w14:textId="77777777" w:rsidR="002B6845" w:rsidRPr="002B6845" w:rsidRDefault="002B6845" w:rsidP="005819AD">
            <w:pPr>
              <w:pStyle w:val="Default"/>
            </w:pPr>
            <w:r w:rsidRPr="002B6845">
              <w:t>660-596-7301 Hopkins 732</w:t>
            </w:r>
          </w:p>
        </w:tc>
      </w:tr>
      <w:tr w:rsidR="00D11273" w:rsidRPr="005C34BD" w14:paraId="2F0832CB" w14:textId="77777777" w:rsidTr="001D16A6">
        <w:tc>
          <w:tcPr>
            <w:tcW w:w="4788" w:type="dxa"/>
          </w:tcPr>
          <w:p w14:paraId="421F36E3" w14:textId="77777777" w:rsidR="00D11273" w:rsidRPr="002B6845" w:rsidRDefault="00D11273" w:rsidP="001D16A6">
            <w:pPr>
              <w:pStyle w:val="Default"/>
              <w:numPr>
                <w:ilvl w:val="0"/>
                <w:numId w:val="1"/>
              </w:numPr>
            </w:pPr>
            <w:r>
              <w:t>Director of Clinton Campus</w:t>
            </w:r>
          </w:p>
        </w:tc>
        <w:tc>
          <w:tcPr>
            <w:tcW w:w="4788" w:type="dxa"/>
          </w:tcPr>
          <w:p w14:paraId="42897988" w14:textId="77777777" w:rsidR="00D11273" w:rsidRPr="002B6845" w:rsidRDefault="00171AE5" w:rsidP="005819AD">
            <w:pPr>
              <w:pStyle w:val="Default"/>
            </w:pPr>
            <w:r>
              <w:t>660-383-160</w:t>
            </w:r>
            <w:r w:rsidR="00F30153">
              <w:t>0</w:t>
            </w:r>
          </w:p>
        </w:tc>
      </w:tr>
      <w:tr w:rsidR="00D11273" w:rsidRPr="005C34BD" w14:paraId="4F170BB9" w14:textId="77777777" w:rsidTr="001D16A6">
        <w:tc>
          <w:tcPr>
            <w:tcW w:w="4788" w:type="dxa"/>
          </w:tcPr>
          <w:p w14:paraId="68916E29" w14:textId="77777777" w:rsidR="00D11273" w:rsidRDefault="00D11273" w:rsidP="001D16A6">
            <w:pPr>
              <w:pStyle w:val="Default"/>
              <w:numPr>
                <w:ilvl w:val="0"/>
                <w:numId w:val="1"/>
              </w:numPr>
            </w:pPr>
            <w:r>
              <w:t>Director of LOZ Campus</w:t>
            </w:r>
          </w:p>
        </w:tc>
        <w:tc>
          <w:tcPr>
            <w:tcW w:w="4788" w:type="dxa"/>
          </w:tcPr>
          <w:p w14:paraId="2E3C019F" w14:textId="77777777" w:rsidR="00D11273" w:rsidRPr="002B6845" w:rsidRDefault="00171AE5" w:rsidP="005819AD">
            <w:pPr>
              <w:pStyle w:val="Default"/>
            </w:pPr>
            <w:r>
              <w:t>660-882-3090</w:t>
            </w:r>
          </w:p>
        </w:tc>
      </w:tr>
      <w:tr w:rsidR="00D11273" w:rsidRPr="005C34BD" w14:paraId="084F73A7" w14:textId="77777777" w:rsidTr="001D16A6">
        <w:tc>
          <w:tcPr>
            <w:tcW w:w="4788" w:type="dxa"/>
          </w:tcPr>
          <w:p w14:paraId="4229A5AD" w14:textId="77777777" w:rsidR="00D11273" w:rsidRDefault="00D11273" w:rsidP="001D16A6">
            <w:pPr>
              <w:pStyle w:val="Default"/>
              <w:numPr>
                <w:ilvl w:val="0"/>
                <w:numId w:val="1"/>
              </w:numPr>
            </w:pPr>
            <w:r>
              <w:t>Director of Boonville Campus</w:t>
            </w:r>
          </w:p>
        </w:tc>
        <w:tc>
          <w:tcPr>
            <w:tcW w:w="4788" w:type="dxa"/>
          </w:tcPr>
          <w:p w14:paraId="52C5C626" w14:textId="77777777" w:rsidR="00D11273" w:rsidRPr="002B6845" w:rsidRDefault="00171AE5" w:rsidP="005819AD">
            <w:pPr>
              <w:pStyle w:val="Default"/>
            </w:pPr>
            <w:r>
              <w:t>660-672-7009</w:t>
            </w:r>
          </w:p>
        </w:tc>
      </w:tr>
      <w:tr w:rsidR="00D11273" w:rsidRPr="005C34BD" w14:paraId="0DE973AE" w14:textId="77777777" w:rsidTr="001D16A6">
        <w:tc>
          <w:tcPr>
            <w:tcW w:w="4788" w:type="dxa"/>
          </w:tcPr>
          <w:p w14:paraId="6B148AF5" w14:textId="77777777" w:rsidR="00D11273" w:rsidRDefault="00D11273" w:rsidP="001D16A6">
            <w:pPr>
              <w:pStyle w:val="Default"/>
              <w:numPr>
                <w:ilvl w:val="0"/>
                <w:numId w:val="1"/>
              </w:numPr>
            </w:pPr>
            <w:r>
              <w:t>Director of WAFB Campus</w:t>
            </w:r>
          </w:p>
        </w:tc>
        <w:tc>
          <w:tcPr>
            <w:tcW w:w="4788" w:type="dxa"/>
          </w:tcPr>
          <w:p w14:paraId="0E23C92D" w14:textId="7970A245" w:rsidR="002F6544" w:rsidRPr="002B6845" w:rsidRDefault="00F30153" w:rsidP="005819AD">
            <w:pPr>
              <w:pStyle w:val="Default"/>
            </w:pPr>
            <w:r>
              <w:t>660-563-3358</w:t>
            </w:r>
          </w:p>
        </w:tc>
      </w:tr>
      <w:tr w:rsidR="002F6544" w:rsidRPr="005C34BD" w14:paraId="73DF7191" w14:textId="77777777" w:rsidTr="001D16A6">
        <w:tc>
          <w:tcPr>
            <w:tcW w:w="4788" w:type="dxa"/>
          </w:tcPr>
          <w:p w14:paraId="1EB9086C" w14:textId="7AF3372E" w:rsidR="002F6544" w:rsidRDefault="002F6544" w:rsidP="001D16A6">
            <w:pPr>
              <w:pStyle w:val="Default"/>
              <w:numPr>
                <w:ilvl w:val="0"/>
                <w:numId w:val="1"/>
              </w:numPr>
            </w:pPr>
            <w:r>
              <w:t>Director of Jefferson City Campus</w:t>
            </w:r>
          </w:p>
        </w:tc>
        <w:tc>
          <w:tcPr>
            <w:tcW w:w="4788" w:type="dxa"/>
          </w:tcPr>
          <w:p w14:paraId="3B84E203" w14:textId="2C368C12" w:rsidR="002F6544" w:rsidRDefault="002F6544" w:rsidP="005819AD">
            <w:pPr>
              <w:pStyle w:val="Default"/>
            </w:pPr>
            <w:r>
              <w:t>573-317-8070</w:t>
            </w:r>
          </w:p>
        </w:tc>
      </w:tr>
    </w:tbl>
    <w:p w14:paraId="500793C1" w14:textId="77777777" w:rsidR="002B6845" w:rsidRPr="002B6845" w:rsidRDefault="002B6845" w:rsidP="002B6845">
      <w:pPr>
        <w:pStyle w:val="Default"/>
      </w:pPr>
    </w:p>
    <w:p w14:paraId="4DBC4022" w14:textId="04236B10" w:rsidR="002B6845" w:rsidRPr="002B6845" w:rsidRDefault="002B6845" w:rsidP="002B6845">
      <w:pPr>
        <w:pStyle w:val="Default"/>
      </w:pPr>
      <w:r w:rsidRPr="002B6845">
        <w:t>All crime victims and witnesses ar</w:t>
      </w:r>
      <w:r w:rsidR="00CB6B61">
        <w:t>e</w:t>
      </w:r>
      <w:r w:rsidRPr="002B6845">
        <w:t xml:space="preserve"> strongly encouraged to immediately report the crime to </w:t>
      </w:r>
      <w:r w:rsidR="001040B9">
        <w:t xml:space="preserve">the Campus Resource Deputy, the numbers above, or </w:t>
      </w:r>
      <w:r w:rsidRPr="002B6845">
        <w:t xml:space="preserve">the local </w:t>
      </w:r>
      <w:r w:rsidR="00063726">
        <w:t>law enforcement agency</w:t>
      </w:r>
      <w:r w:rsidR="00BC4DA0">
        <w:t xml:space="preserve">. </w:t>
      </w:r>
      <w:r w:rsidRPr="002B6845">
        <w:t xml:space="preserve">Prompt reporting will </w:t>
      </w:r>
      <w:r w:rsidR="00245077" w:rsidRPr="002B6845">
        <w:t>ensure</w:t>
      </w:r>
      <w:r w:rsidRPr="002B6845">
        <w:t xml:space="preserve"> timely warning notices on-campus and timely disclosure of crime statistics.</w:t>
      </w:r>
    </w:p>
    <w:p w14:paraId="49F53D34" w14:textId="77777777" w:rsidR="002B6845" w:rsidRPr="002B6845" w:rsidRDefault="002B6845" w:rsidP="002B6845">
      <w:pPr>
        <w:pStyle w:val="Default"/>
      </w:pPr>
    </w:p>
    <w:p w14:paraId="6039E076" w14:textId="77777777" w:rsidR="002B6845" w:rsidRDefault="002B6845" w:rsidP="002B6845">
      <w:pPr>
        <w:pStyle w:val="Default"/>
      </w:pPr>
      <w:r w:rsidRPr="002B6845">
        <w:t>Persons reporting criminal incidents should provide as much information as possible including location, nature of injuries, description of persons involved, and briefly, what happened.</w:t>
      </w:r>
    </w:p>
    <w:p w14:paraId="2764F047" w14:textId="77777777" w:rsidR="00884510" w:rsidRDefault="00884510" w:rsidP="0039437A">
      <w:pPr>
        <w:pStyle w:val="Heading2"/>
      </w:pPr>
      <w:bookmarkStart w:id="4" w:name="_Toc20657288"/>
      <w:r>
        <w:lastRenderedPageBreak/>
        <w:t>Daily Crime Log</w:t>
      </w:r>
      <w:bookmarkEnd w:id="4"/>
    </w:p>
    <w:p w14:paraId="66628C5D" w14:textId="77777777" w:rsidR="009434DC" w:rsidRDefault="009434DC" w:rsidP="00737D66">
      <w:pPr>
        <w:autoSpaceDE w:val="0"/>
        <w:autoSpaceDN w:val="0"/>
        <w:adjustRightInd w:val="0"/>
        <w:spacing w:after="0" w:line="240" w:lineRule="auto"/>
        <w:rPr>
          <w:b/>
          <w:bCs/>
          <w:color w:val="000000"/>
          <w:szCs w:val="24"/>
        </w:rPr>
      </w:pPr>
    </w:p>
    <w:p w14:paraId="6DAFAAF1" w14:textId="77777777" w:rsidR="0071235B" w:rsidRPr="0071235B" w:rsidRDefault="0071235B" w:rsidP="00737D66">
      <w:pPr>
        <w:autoSpaceDE w:val="0"/>
        <w:autoSpaceDN w:val="0"/>
        <w:adjustRightInd w:val="0"/>
        <w:spacing w:after="0" w:line="240" w:lineRule="auto"/>
        <w:rPr>
          <w:bCs/>
          <w:color w:val="000000"/>
          <w:szCs w:val="24"/>
        </w:rPr>
      </w:pPr>
      <w:r>
        <w:rPr>
          <w:bCs/>
          <w:color w:val="000000"/>
          <w:szCs w:val="24"/>
        </w:rPr>
        <w:t xml:space="preserve">A daily log of crime reported to Campus Safety and Security is maintained by the Campus Resource Deputy. The Daily Crime Log is available for review in the Campus Resource Deputy’s office at the SFCC </w:t>
      </w:r>
      <w:r w:rsidR="005E04A7">
        <w:rPr>
          <w:bCs/>
          <w:color w:val="000000"/>
          <w:szCs w:val="24"/>
        </w:rPr>
        <w:t>Sedalia Campus.</w:t>
      </w:r>
    </w:p>
    <w:p w14:paraId="073DD39E" w14:textId="77777777" w:rsidR="00884510" w:rsidRDefault="00884510" w:rsidP="00737D66">
      <w:pPr>
        <w:autoSpaceDE w:val="0"/>
        <w:autoSpaceDN w:val="0"/>
        <w:adjustRightInd w:val="0"/>
        <w:spacing w:after="0" w:line="240" w:lineRule="auto"/>
        <w:rPr>
          <w:b/>
          <w:bCs/>
          <w:color w:val="000000"/>
          <w:szCs w:val="24"/>
        </w:rPr>
      </w:pPr>
    </w:p>
    <w:p w14:paraId="69EC15CF" w14:textId="77777777" w:rsidR="00737D66" w:rsidRDefault="00737D66" w:rsidP="0039437A">
      <w:pPr>
        <w:pStyle w:val="Heading2"/>
      </w:pPr>
      <w:bookmarkStart w:id="5" w:name="_Toc20657289"/>
      <w:r w:rsidRPr="00E77E74">
        <w:t>Sedalia Police Department and Pettis County Sheriff’s Office</w:t>
      </w:r>
      <w:bookmarkEnd w:id="5"/>
    </w:p>
    <w:p w14:paraId="210D95FF" w14:textId="77777777" w:rsidR="00737D66" w:rsidRPr="00737D66" w:rsidRDefault="00737D66" w:rsidP="00737D66">
      <w:pPr>
        <w:autoSpaceDE w:val="0"/>
        <w:autoSpaceDN w:val="0"/>
        <w:adjustRightInd w:val="0"/>
        <w:spacing w:after="0" w:line="240" w:lineRule="auto"/>
        <w:rPr>
          <w:i/>
          <w:color w:val="000000"/>
          <w:szCs w:val="24"/>
        </w:rPr>
      </w:pPr>
      <w:r w:rsidRPr="00737D66">
        <w:rPr>
          <w:b/>
          <w:bCs/>
          <w:i/>
          <w:color w:val="000000"/>
          <w:szCs w:val="24"/>
        </w:rPr>
        <w:t>(Policy 2820/Regulation 2825)</w:t>
      </w:r>
      <w:r w:rsidRPr="00737D66">
        <w:rPr>
          <w:i/>
          <w:color w:val="000000"/>
          <w:szCs w:val="24"/>
        </w:rPr>
        <w:br/>
      </w:r>
    </w:p>
    <w:p w14:paraId="21400B6A" w14:textId="77777777" w:rsidR="00737D66" w:rsidRPr="00A305BC" w:rsidRDefault="00737D66" w:rsidP="00737D66">
      <w:pPr>
        <w:autoSpaceDE w:val="0"/>
        <w:autoSpaceDN w:val="0"/>
        <w:adjustRightInd w:val="0"/>
        <w:spacing w:after="0" w:line="240" w:lineRule="auto"/>
        <w:rPr>
          <w:color w:val="000000"/>
          <w:szCs w:val="24"/>
        </w:rPr>
      </w:pPr>
      <w:r>
        <w:rPr>
          <w:color w:val="000000"/>
          <w:szCs w:val="24"/>
        </w:rPr>
        <w:t>Immediate response will be provided by the Campus Resource Deputy of the Pettis County Sheriff’s Office (contracted 40 hours per week). However, t</w:t>
      </w:r>
      <w:r w:rsidRPr="00A305BC">
        <w:rPr>
          <w:color w:val="000000"/>
          <w:szCs w:val="24"/>
        </w:rPr>
        <w:t>he Sedalia Police Department has full police power, including arrest authority and power to search and routinely patrol the campus, as they would any other citywide area.</w:t>
      </w:r>
    </w:p>
    <w:p w14:paraId="3102A8B1" w14:textId="77777777" w:rsidR="00737D66" w:rsidRDefault="00737D66" w:rsidP="00737D66">
      <w:pPr>
        <w:autoSpaceDE w:val="0"/>
        <w:autoSpaceDN w:val="0"/>
        <w:adjustRightInd w:val="0"/>
        <w:spacing w:after="0" w:line="240" w:lineRule="auto"/>
        <w:rPr>
          <w:color w:val="000000"/>
          <w:szCs w:val="24"/>
        </w:rPr>
      </w:pPr>
    </w:p>
    <w:p w14:paraId="4E0E5735" w14:textId="77777777" w:rsidR="00737D66" w:rsidRDefault="00737D66" w:rsidP="00737D66">
      <w:pPr>
        <w:autoSpaceDE w:val="0"/>
        <w:autoSpaceDN w:val="0"/>
        <w:adjustRightInd w:val="0"/>
        <w:spacing w:after="0" w:line="240" w:lineRule="auto"/>
        <w:rPr>
          <w:color w:val="000000"/>
          <w:szCs w:val="24"/>
        </w:rPr>
      </w:pPr>
      <w:r w:rsidRPr="00A305BC">
        <w:rPr>
          <w:color w:val="000000"/>
          <w:szCs w:val="24"/>
        </w:rPr>
        <w:t xml:space="preserve">At times, the </w:t>
      </w:r>
      <w:r>
        <w:rPr>
          <w:color w:val="000000"/>
          <w:szCs w:val="24"/>
        </w:rPr>
        <w:t xml:space="preserve">Missouri State Highway Patrol </w:t>
      </w:r>
      <w:r w:rsidRPr="00A305BC">
        <w:rPr>
          <w:color w:val="000000"/>
          <w:szCs w:val="24"/>
        </w:rPr>
        <w:t>may also assist.</w:t>
      </w:r>
    </w:p>
    <w:p w14:paraId="17345BFB" w14:textId="77777777" w:rsidR="00A95640" w:rsidRDefault="00A95640" w:rsidP="00737D66">
      <w:pPr>
        <w:autoSpaceDE w:val="0"/>
        <w:autoSpaceDN w:val="0"/>
        <w:adjustRightInd w:val="0"/>
        <w:spacing w:after="0" w:line="240" w:lineRule="auto"/>
        <w:rPr>
          <w:color w:val="000000"/>
          <w:szCs w:val="24"/>
        </w:rPr>
      </w:pPr>
    </w:p>
    <w:p w14:paraId="4EB969D9" w14:textId="77777777" w:rsidR="00A95640" w:rsidRDefault="00A95640" w:rsidP="0039437A">
      <w:pPr>
        <w:pStyle w:val="Heading2"/>
      </w:pPr>
      <w:bookmarkStart w:id="6" w:name="_Toc20657290"/>
      <w:r w:rsidRPr="00FE1AD7">
        <w:t>Off-Campus Student Organizations and Monitoring of Criminal Activity</w:t>
      </w:r>
      <w:bookmarkEnd w:id="6"/>
      <w:r>
        <w:t xml:space="preserve"> </w:t>
      </w:r>
    </w:p>
    <w:p w14:paraId="3A1E967B" w14:textId="77777777" w:rsidR="00A95640" w:rsidRPr="00366724" w:rsidRDefault="00A95640" w:rsidP="00A95640">
      <w:pPr>
        <w:autoSpaceDE w:val="0"/>
        <w:autoSpaceDN w:val="0"/>
        <w:adjustRightInd w:val="0"/>
        <w:spacing w:after="0" w:line="240" w:lineRule="auto"/>
        <w:rPr>
          <w:b/>
          <w:i/>
          <w:color w:val="000000"/>
          <w:szCs w:val="24"/>
        </w:rPr>
      </w:pPr>
      <w:r w:rsidRPr="00366724">
        <w:rPr>
          <w:b/>
          <w:i/>
          <w:color w:val="000000"/>
          <w:szCs w:val="24"/>
        </w:rPr>
        <w:t>(Policy 2</w:t>
      </w:r>
      <w:r>
        <w:rPr>
          <w:b/>
          <w:i/>
          <w:color w:val="000000"/>
          <w:szCs w:val="24"/>
        </w:rPr>
        <w:t>820</w:t>
      </w:r>
      <w:r w:rsidRPr="00366724">
        <w:rPr>
          <w:b/>
          <w:i/>
          <w:color w:val="000000"/>
          <w:szCs w:val="24"/>
        </w:rPr>
        <w:t xml:space="preserve"> /Regulation 2</w:t>
      </w:r>
      <w:r>
        <w:rPr>
          <w:b/>
          <w:i/>
          <w:color w:val="000000"/>
          <w:szCs w:val="24"/>
        </w:rPr>
        <w:t>827</w:t>
      </w:r>
      <w:r w:rsidRPr="00366724">
        <w:rPr>
          <w:b/>
          <w:i/>
          <w:color w:val="000000"/>
          <w:szCs w:val="24"/>
        </w:rPr>
        <w:t>)</w:t>
      </w:r>
    </w:p>
    <w:p w14:paraId="427FAEB2" w14:textId="77777777" w:rsidR="00A95640" w:rsidRDefault="00A95640" w:rsidP="00A95640">
      <w:pPr>
        <w:autoSpaceDE w:val="0"/>
        <w:autoSpaceDN w:val="0"/>
        <w:adjustRightInd w:val="0"/>
        <w:spacing w:after="0" w:line="240" w:lineRule="auto"/>
        <w:rPr>
          <w:szCs w:val="24"/>
        </w:rPr>
      </w:pPr>
    </w:p>
    <w:p w14:paraId="375DBD7A" w14:textId="77777777" w:rsidR="00A95640" w:rsidRDefault="00A95640" w:rsidP="00A95640">
      <w:pPr>
        <w:autoSpaceDE w:val="0"/>
        <w:autoSpaceDN w:val="0"/>
        <w:adjustRightInd w:val="0"/>
        <w:spacing w:after="0" w:line="240" w:lineRule="auto"/>
        <w:rPr>
          <w:szCs w:val="24"/>
        </w:rPr>
      </w:pPr>
      <w:r>
        <w:rPr>
          <w:szCs w:val="24"/>
        </w:rPr>
        <w:t>SFCC does not currently offer off-campus student organizations or off-campus student organization housing.</w:t>
      </w:r>
    </w:p>
    <w:p w14:paraId="223AD0DB" w14:textId="77777777" w:rsidR="00A95640" w:rsidRDefault="00A95640" w:rsidP="00A95640">
      <w:pPr>
        <w:autoSpaceDE w:val="0"/>
        <w:autoSpaceDN w:val="0"/>
        <w:adjustRightInd w:val="0"/>
        <w:spacing w:after="0" w:line="240" w:lineRule="auto"/>
        <w:rPr>
          <w:szCs w:val="24"/>
        </w:rPr>
      </w:pPr>
    </w:p>
    <w:p w14:paraId="2E2E874E" w14:textId="77777777" w:rsidR="00CF1B7E" w:rsidRDefault="00CF1B7E" w:rsidP="00CF1B7E">
      <w:pPr>
        <w:pStyle w:val="BodyText"/>
        <w:ind w:left="0" w:right="111"/>
        <w:jc w:val="both"/>
      </w:pPr>
      <w:r>
        <w:rPr>
          <w:spacing w:val="-1"/>
        </w:rPr>
        <w:t>SFCC</w:t>
      </w:r>
      <w:r>
        <w:rPr>
          <w:spacing w:val="-10"/>
        </w:rPr>
        <w:t xml:space="preserve"> </w:t>
      </w:r>
      <w:r>
        <w:t>Student</w:t>
      </w:r>
      <w:r>
        <w:rPr>
          <w:spacing w:val="-10"/>
        </w:rPr>
        <w:t xml:space="preserve"> </w:t>
      </w:r>
      <w:r>
        <w:rPr>
          <w:spacing w:val="-1"/>
        </w:rPr>
        <w:t>Organizations</w:t>
      </w:r>
      <w:r>
        <w:rPr>
          <w:spacing w:val="-9"/>
        </w:rPr>
        <w:t xml:space="preserve"> </w:t>
      </w:r>
      <w:r>
        <w:rPr>
          <w:spacing w:val="-1"/>
        </w:rPr>
        <w:t>are</w:t>
      </w:r>
      <w:r>
        <w:rPr>
          <w:spacing w:val="-11"/>
        </w:rPr>
        <w:t xml:space="preserve"> </w:t>
      </w:r>
      <w:r>
        <w:rPr>
          <w:spacing w:val="-1"/>
        </w:rPr>
        <w:t>encouraged</w:t>
      </w:r>
      <w:r>
        <w:rPr>
          <w:spacing w:val="-9"/>
        </w:rPr>
        <w:t xml:space="preserve"> </w:t>
      </w:r>
      <w:r>
        <w:t>to</w:t>
      </w:r>
      <w:r>
        <w:rPr>
          <w:spacing w:val="-9"/>
        </w:rPr>
        <w:t xml:space="preserve"> </w:t>
      </w:r>
      <w:r>
        <w:t>hold</w:t>
      </w:r>
      <w:r>
        <w:rPr>
          <w:spacing w:val="-9"/>
        </w:rPr>
        <w:t xml:space="preserve"> </w:t>
      </w:r>
      <w:r>
        <w:rPr>
          <w:spacing w:val="-1"/>
        </w:rPr>
        <w:t>all</w:t>
      </w:r>
      <w:r>
        <w:rPr>
          <w:spacing w:val="-9"/>
        </w:rPr>
        <w:t xml:space="preserve"> </w:t>
      </w:r>
      <w:r>
        <w:rPr>
          <w:spacing w:val="-1"/>
        </w:rPr>
        <w:t>activities</w:t>
      </w:r>
      <w:r>
        <w:rPr>
          <w:spacing w:val="-10"/>
        </w:rPr>
        <w:t xml:space="preserve"> </w:t>
      </w:r>
      <w:r>
        <w:t>on-campus,</w:t>
      </w:r>
      <w:r>
        <w:rPr>
          <w:spacing w:val="-10"/>
        </w:rPr>
        <w:t xml:space="preserve"> </w:t>
      </w:r>
      <w:r>
        <w:rPr>
          <w:spacing w:val="-1"/>
        </w:rPr>
        <w:t>however</w:t>
      </w:r>
      <w:r>
        <w:rPr>
          <w:spacing w:val="-10"/>
        </w:rPr>
        <w:t xml:space="preserve"> </w:t>
      </w:r>
      <w:r>
        <w:t>if</w:t>
      </w:r>
      <w:r>
        <w:rPr>
          <w:spacing w:val="-10"/>
        </w:rPr>
        <w:t xml:space="preserve"> </w:t>
      </w:r>
      <w:r>
        <w:rPr>
          <w:spacing w:val="-1"/>
        </w:rPr>
        <w:t>there</w:t>
      </w:r>
      <w:r>
        <w:rPr>
          <w:spacing w:val="67"/>
          <w:w w:val="99"/>
        </w:rPr>
        <w:t xml:space="preserve"> </w:t>
      </w:r>
      <w:r>
        <w:t>is</w:t>
      </w:r>
      <w:r>
        <w:rPr>
          <w:spacing w:val="16"/>
        </w:rPr>
        <w:t xml:space="preserve"> </w:t>
      </w:r>
      <w:r>
        <w:rPr>
          <w:spacing w:val="-1"/>
        </w:rPr>
        <w:t>an</w:t>
      </w:r>
      <w:r>
        <w:rPr>
          <w:spacing w:val="15"/>
        </w:rPr>
        <w:t xml:space="preserve"> </w:t>
      </w:r>
      <w:r>
        <w:t>activity</w:t>
      </w:r>
      <w:r>
        <w:rPr>
          <w:spacing w:val="8"/>
        </w:rPr>
        <w:t xml:space="preserve"> </w:t>
      </w:r>
      <w:r>
        <w:t>held</w:t>
      </w:r>
      <w:r>
        <w:rPr>
          <w:spacing w:val="16"/>
        </w:rPr>
        <w:t xml:space="preserve"> </w:t>
      </w:r>
      <w:r>
        <w:t>off-</w:t>
      </w:r>
      <w:r>
        <w:rPr>
          <w:rFonts w:cs="Times New Roman"/>
        </w:rPr>
        <w:t>campus,</w:t>
      </w:r>
      <w:r>
        <w:rPr>
          <w:rFonts w:cs="Times New Roman"/>
          <w:spacing w:val="15"/>
        </w:rPr>
        <w:t xml:space="preserve"> </w:t>
      </w:r>
      <w:r>
        <w:rPr>
          <w:rFonts w:cs="Times New Roman"/>
          <w:spacing w:val="-1"/>
        </w:rPr>
        <w:t>Sedalia</w:t>
      </w:r>
      <w:r>
        <w:rPr>
          <w:rFonts w:cs="Times New Roman"/>
          <w:spacing w:val="14"/>
        </w:rPr>
        <w:t xml:space="preserve"> </w:t>
      </w:r>
      <w:r>
        <w:rPr>
          <w:rFonts w:cs="Times New Roman"/>
          <w:spacing w:val="-1"/>
        </w:rPr>
        <w:t>Police,</w:t>
      </w:r>
      <w:r>
        <w:rPr>
          <w:rFonts w:cs="Times New Roman"/>
          <w:spacing w:val="15"/>
        </w:rPr>
        <w:t xml:space="preserve"> </w:t>
      </w:r>
      <w:r>
        <w:rPr>
          <w:rFonts w:cs="Times New Roman"/>
          <w:spacing w:val="-1"/>
        </w:rPr>
        <w:t>Pettis</w:t>
      </w:r>
      <w:r>
        <w:rPr>
          <w:rFonts w:cs="Times New Roman"/>
          <w:spacing w:val="16"/>
        </w:rPr>
        <w:t xml:space="preserve"> </w:t>
      </w:r>
      <w:r>
        <w:rPr>
          <w:rFonts w:cs="Times New Roman"/>
        </w:rPr>
        <w:t>County</w:t>
      </w:r>
      <w:r>
        <w:rPr>
          <w:rFonts w:cs="Times New Roman"/>
          <w:spacing w:val="8"/>
        </w:rPr>
        <w:t xml:space="preserve"> </w:t>
      </w:r>
      <w:r>
        <w:rPr>
          <w:rFonts w:cs="Times New Roman"/>
          <w:spacing w:val="-1"/>
        </w:rPr>
        <w:t>Sheriff’s</w:t>
      </w:r>
      <w:r>
        <w:rPr>
          <w:rFonts w:cs="Times New Roman"/>
          <w:spacing w:val="15"/>
        </w:rPr>
        <w:t xml:space="preserve"> </w:t>
      </w:r>
      <w:r>
        <w:rPr>
          <w:rFonts w:cs="Times New Roman"/>
        </w:rPr>
        <w:t>Department,</w:t>
      </w:r>
      <w:r>
        <w:rPr>
          <w:rFonts w:cs="Times New Roman"/>
          <w:spacing w:val="16"/>
        </w:rPr>
        <w:t xml:space="preserve"> </w:t>
      </w:r>
      <w:r>
        <w:rPr>
          <w:rFonts w:cs="Times New Roman"/>
        </w:rPr>
        <w:t>Missouri</w:t>
      </w:r>
      <w:r>
        <w:rPr>
          <w:rFonts w:cs="Times New Roman"/>
          <w:spacing w:val="53"/>
        </w:rPr>
        <w:t xml:space="preserve"> </w:t>
      </w:r>
      <w:r>
        <w:rPr>
          <w:spacing w:val="-1"/>
        </w:rPr>
        <w:t>Highway</w:t>
      </w:r>
      <w:r>
        <w:rPr>
          <w:spacing w:val="-24"/>
        </w:rPr>
        <w:t xml:space="preserve"> </w:t>
      </w:r>
      <w:r>
        <w:rPr>
          <w:spacing w:val="-1"/>
        </w:rPr>
        <w:t>Patrol,</w:t>
      </w:r>
      <w:r>
        <w:rPr>
          <w:spacing w:val="-16"/>
        </w:rPr>
        <w:t xml:space="preserve"> </w:t>
      </w:r>
      <w:r>
        <w:t>or</w:t>
      </w:r>
      <w:r>
        <w:rPr>
          <w:spacing w:val="-17"/>
        </w:rPr>
        <w:t xml:space="preserve"> </w:t>
      </w:r>
      <w:r>
        <w:t>other</w:t>
      </w:r>
      <w:r>
        <w:rPr>
          <w:spacing w:val="-16"/>
        </w:rPr>
        <w:t xml:space="preserve"> </w:t>
      </w:r>
      <w:r>
        <w:rPr>
          <w:spacing w:val="-1"/>
        </w:rPr>
        <w:t>local</w:t>
      </w:r>
      <w:r>
        <w:rPr>
          <w:spacing w:val="-16"/>
        </w:rPr>
        <w:t xml:space="preserve"> </w:t>
      </w:r>
      <w:r>
        <w:t>law</w:t>
      </w:r>
      <w:r>
        <w:rPr>
          <w:spacing w:val="-17"/>
        </w:rPr>
        <w:t xml:space="preserve"> </w:t>
      </w:r>
      <w:r>
        <w:rPr>
          <w:spacing w:val="-1"/>
        </w:rPr>
        <w:t>enforcement</w:t>
      </w:r>
      <w:r>
        <w:rPr>
          <w:spacing w:val="-17"/>
        </w:rPr>
        <w:t xml:space="preserve"> </w:t>
      </w:r>
      <w:r>
        <w:t>(if</w:t>
      </w:r>
      <w:r>
        <w:rPr>
          <w:spacing w:val="-15"/>
        </w:rPr>
        <w:t xml:space="preserve"> </w:t>
      </w:r>
      <w:r>
        <w:t>outside</w:t>
      </w:r>
      <w:r>
        <w:rPr>
          <w:spacing w:val="-17"/>
        </w:rPr>
        <w:t xml:space="preserve"> </w:t>
      </w:r>
      <w:r>
        <w:t>Pettis</w:t>
      </w:r>
      <w:r>
        <w:rPr>
          <w:spacing w:val="-18"/>
        </w:rPr>
        <w:t xml:space="preserve"> </w:t>
      </w:r>
      <w:r>
        <w:rPr>
          <w:spacing w:val="-1"/>
        </w:rPr>
        <w:t>County)</w:t>
      </w:r>
      <w:r>
        <w:rPr>
          <w:spacing w:val="-17"/>
        </w:rPr>
        <w:t xml:space="preserve"> </w:t>
      </w:r>
      <w:r>
        <w:t>will</w:t>
      </w:r>
      <w:r>
        <w:rPr>
          <w:spacing w:val="-17"/>
        </w:rPr>
        <w:t xml:space="preserve"> </w:t>
      </w:r>
      <w:r>
        <w:t>monitor</w:t>
      </w:r>
      <w:r>
        <w:rPr>
          <w:spacing w:val="-17"/>
        </w:rPr>
        <w:t xml:space="preserve"> </w:t>
      </w:r>
      <w:r>
        <w:rPr>
          <w:spacing w:val="-1"/>
        </w:rPr>
        <w:t>criminal</w:t>
      </w:r>
      <w:r>
        <w:rPr>
          <w:spacing w:val="63"/>
          <w:w w:val="99"/>
        </w:rPr>
        <w:t xml:space="preserve"> </w:t>
      </w:r>
      <w:r>
        <w:rPr>
          <w:spacing w:val="-1"/>
        </w:rPr>
        <w:t>activity.</w:t>
      </w:r>
    </w:p>
    <w:p w14:paraId="3B79C4C2" w14:textId="77777777" w:rsidR="00A95640" w:rsidRDefault="00A95640" w:rsidP="00A95640">
      <w:pPr>
        <w:autoSpaceDE w:val="0"/>
        <w:autoSpaceDN w:val="0"/>
        <w:adjustRightInd w:val="0"/>
        <w:spacing w:after="0" w:line="240" w:lineRule="auto"/>
        <w:rPr>
          <w:szCs w:val="24"/>
        </w:rPr>
      </w:pPr>
    </w:p>
    <w:p w14:paraId="497E0AD0" w14:textId="77777777" w:rsidR="00A95640" w:rsidRDefault="00A95640" w:rsidP="00A95640">
      <w:pPr>
        <w:autoSpaceDE w:val="0"/>
        <w:autoSpaceDN w:val="0"/>
        <w:adjustRightInd w:val="0"/>
        <w:spacing w:after="0" w:line="240" w:lineRule="auto"/>
        <w:rPr>
          <w:b/>
          <w:szCs w:val="24"/>
          <w:u w:val="single"/>
        </w:rPr>
      </w:pPr>
      <w:r>
        <w:rPr>
          <w:szCs w:val="24"/>
        </w:rPr>
        <w:t>SFCC reserves the right to sanction students or student organizations for off-campus conduct that both violates the Student Code of Conduct and/or local, state or federal laws, particularly if such conduct impacts on-campus operations.</w:t>
      </w:r>
    </w:p>
    <w:p w14:paraId="03719A38" w14:textId="77777777" w:rsidR="00A95640" w:rsidRDefault="00A95640" w:rsidP="00A03094">
      <w:pPr>
        <w:pStyle w:val="Default"/>
        <w:rPr>
          <w:b/>
        </w:rPr>
      </w:pPr>
    </w:p>
    <w:p w14:paraId="383602DA" w14:textId="77777777" w:rsidR="00A03094" w:rsidRDefault="00A03094" w:rsidP="0039437A">
      <w:pPr>
        <w:pStyle w:val="Heading2"/>
      </w:pPr>
      <w:bookmarkStart w:id="7" w:name="_Toc20657291"/>
      <w:r>
        <w:t>Confidential Reporting of Crime</w:t>
      </w:r>
      <w:bookmarkEnd w:id="7"/>
      <w:r>
        <w:t xml:space="preserve"> </w:t>
      </w:r>
    </w:p>
    <w:p w14:paraId="0B183AFE" w14:textId="6C157E06" w:rsidR="00A03094" w:rsidRPr="00AD502B" w:rsidRDefault="00A03094" w:rsidP="00A03094">
      <w:pPr>
        <w:pStyle w:val="Default"/>
        <w:rPr>
          <w:b/>
        </w:rPr>
      </w:pPr>
      <w:r w:rsidRPr="00A03094">
        <w:rPr>
          <w:b/>
          <w:i/>
        </w:rPr>
        <w:t>(Policy 2820/Regulation 282</w:t>
      </w:r>
      <w:r w:rsidR="00CF2FF8">
        <w:rPr>
          <w:b/>
          <w:i/>
        </w:rPr>
        <w:t>0</w:t>
      </w:r>
      <w:r w:rsidRPr="00A03094">
        <w:rPr>
          <w:b/>
          <w:i/>
        </w:rPr>
        <w:t>)</w:t>
      </w:r>
    </w:p>
    <w:p w14:paraId="3B9BD4ED" w14:textId="77777777" w:rsidR="00A03094" w:rsidRDefault="00A03094" w:rsidP="0039437A">
      <w:pPr>
        <w:pStyle w:val="Heading3"/>
      </w:pPr>
      <w:bookmarkStart w:id="8" w:name="_Toc20657292"/>
      <w:r w:rsidRPr="00AD502B">
        <w:t>Voluntary Confidential Reporting</w:t>
      </w:r>
      <w:bookmarkEnd w:id="8"/>
      <w:r>
        <w:t xml:space="preserve"> </w:t>
      </w:r>
    </w:p>
    <w:p w14:paraId="644459D8" w14:textId="77777777" w:rsidR="00A03094" w:rsidRDefault="00A03094" w:rsidP="00A03094">
      <w:pPr>
        <w:pStyle w:val="Default"/>
      </w:pPr>
    </w:p>
    <w:p w14:paraId="2999DB4D" w14:textId="77777777" w:rsidR="00353D0B" w:rsidRDefault="00353D0B" w:rsidP="00353D0B">
      <w:pPr>
        <w:pStyle w:val="BodyText"/>
        <w:spacing w:before="69"/>
        <w:ind w:right="113"/>
      </w:pPr>
      <w:r w:rsidRPr="00123A5B">
        <w:rPr>
          <w:spacing w:val="-1"/>
        </w:rPr>
        <w:t>SFCC</w:t>
      </w:r>
      <w:r w:rsidRPr="00123A5B">
        <w:rPr>
          <w:spacing w:val="31"/>
        </w:rPr>
        <w:t xml:space="preserve"> </w:t>
      </w:r>
      <w:r w:rsidRPr="00123A5B">
        <w:rPr>
          <w:spacing w:val="-1"/>
        </w:rPr>
        <w:t>does</w:t>
      </w:r>
      <w:r w:rsidRPr="00123A5B">
        <w:rPr>
          <w:spacing w:val="31"/>
        </w:rPr>
        <w:t xml:space="preserve"> </w:t>
      </w:r>
      <w:r w:rsidRPr="00123A5B">
        <w:t>not</w:t>
      </w:r>
      <w:r w:rsidRPr="00123A5B">
        <w:rPr>
          <w:spacing w:val="32"/>
        </w:rPr>
        <w:t xml:space="preserve"> </w:t>
      </w:r>
      <w:r w:rsidRPr="00123A5B">
        <w:rPr>
          <w:spacing w:val="-1"/>
        </w:rPr>
        <w:t>have</w:t>
      </w:r>
      <w:r w:rsidRPr="00123A5B">
        <w:rPr>
          <w:spacing w:val="30"/>
        </w:rPr>
        <w:t xml:space="preserve"> </w:t>
      </w:r>
      <w:r w:rsidRPr="00123A5B">
        <w:t>a</w:t>
      </w:r>
      <w:r w:rsidRPr="00123A5B">
        <w:rPr>
          <w:spacing w:val="32"/>
        </w:rPr>
        <w:t xml:space="preserve"> </w:t>
      </w:r>
      <w:r w:rsidRPr="00123A5B">
        <w:t>voluntary</w:t>
      </w:r>
      <w:r w:rsidRPr="00123A5B">
        <w:rPr>
          <w:spacing w:val="29"/>
        </w:rPr>
        <w:t xml:space="preserve"> </w:t>
      </w:r>
      <w:r w:rsidRPr="00123A5B">
        <w:rPr>
          <w:spacing w:val="-1"/>
        </w:rPr>
        <w:t>confidential</w:t>
      </w:r>
      <w:r w:rsidRPr="00123A5B">
        <w:rPr>
          <w:spacing w:val="32"/>
        </w:rPr>
        <w:t xml:space="preserve"> </w:t>
      </w:r>
      <w:r w:rsidRPr="00123A5B">
        <w:t>reporting</w:t>
      </w:r>
      <w:r w:rsidRPr="00123A5B">
        <w:rPr>
          <w:spacing w:val="34"/>
        </w:rPr>
        <w:t xml:space="preserve"> </w:t>
      </w:r>
      <w:r w:rsidRPr="00123A5B">
        <w:rPr>
          <w:spacing w:val="-1"/>
        </w:rPr>
        <w:t>system</w:t>
      </w:r>
      <w:r w:rsidRPr="00123A5B">
        <w:rPr>
          <w:spacing w:val="31"/>
        </w:rPr>
        <w:t xml:space="preserve"> </w:t>
      </w:r>
      <w:r w:rsidRPr="00123A5B">
        <w:t>for</w:t>
      </w:r>
      <w:r w:rsidRPr="00123A5B">
        <w:rPr>
          <w:spacing w:val="30"/>
        </w:rPr>
        <w:t xml:space="preserve"> </w:t>
      </w:r>
      <w:r w:rsidRPr="00123A5B">
        <w:t>annual</w:t>
      </w:r>
      <w:r w:rsidRPr="00123A5B">
        <w:rPr>
          <w:spacing w:val="32"/>
        </w:rPr>
        <w:t xml:space="preserve"> </w:t>
      </w:r>
      <w:r w:rsidRPr="00123A5B">
        <w:rPr>
          <w:spacing w:val="-1"/>
        </w:rPr>
        <w:t>crime</w:t>
      </w:r>
      <w:r w:rsidRPr="00123A5B">
        <w:rPr>
          <w:spacing w:val="31"/>
        </w:rPr>
        <w:t xml:space="preserve"> </w:t>
      </w:r>
      <w:r w:rsidRPr="00123A5B">
        <w:rPr>
          <w:spacing w:val="-1"/>
        </w:rPr>
        <w:t>statistics.</w:t>
      </w:r>
      <w:r w:rsidRPr="00123A5B">
        <w:rPr>
          <w:spacing w:val="34"/>
        </w:rPr>
        <w:t xml:space="preserve"> </w:t>
      </w:r>
      <w:r w:rsidRPr="00123A5B">
        <w:rPr>
          <w:spacing w:val="-3"/>
        </w:rPr>
        <w:t>In</w:t>
      </w:r>
      <w:r>
        <w:rPr>
          <w:spacing w:val="59"/>
        </w:rPr>
        <w:t xml:space="preserve"> </w:t>
      </w:r>
      <w:r>
        <w:rPr>
          <w:spacing w:val="-1"/>
        </w:rPr>
        <w:t>addition</w:t>
      </w:r>
      <w:r>
        <w:rPr>
          <w:spacing w:val="15"/>
        </w:rPr>
        <w:t xml:space="preserve"> </w:t>
      </w:r>
      <w:r>
        <w:t>to</w:t>
      </w:r>
      <w:r>
        <w:rPr>
          <w:spacing w:val="15"/>
        </w:rPr>
        <w:t xml:space="preserve"> </w:t>
      </w:r>
      <w:r>
        <w:rPr>
          <w:spacing w:val="-1"/>
        </w:rPr>
        <w:t>aiding</w:t>
      </w:r>
      <w:r>
        <w:rPr>
          <w:spacing w:val="12"/>
        </w:rPr>
        <w:t xml:space="preserve"> </w:t>
      </w:r>
      <w:r>
        <w:t>in</w:t>
      </w:r>
      <w:r>
        <w:rPr>
          <w:spacing w:val="15"/>
        </w:rPr>
        <w:t xml:space="preserve"> </w:t>
      </w:r>
      <w:r>
        <w:t>the</w:t>
      </w:r>
      <w:r>
        <w:rPr>
          <w:spacing w:val="14"/>
        </w:rPr>
        <w:t xml:space="preserve"> </w:t>
      </w:r>
      <w:r>
        <w:rPr>
          <w:spacing w:val="-1"/>
        </w:rPr>
        <w:t>prosecution</w:t>
      </w:r>
      <w:r>
        <w:rPr>
          <w:spacing w:val="14"/>
        </w:rPr>
        <w:t xml:space="preserve"> </w:t>
      </w:r>
      <w:r>
        <w:t>of</w:t>
      </w:r>
      <w:r>
        <w:rPr>
          <w:spacing w:val="14"/>
        </w:rPr>
        <w:t xml:space="preserve"> </w:t>
      </w:r>
      <w:r>
        <w:rPr>
          <w:spacing w:val="-1"/>
        </w:rPr>
        <w:t>criminal</w:t>
      </w:r>
      <w:r>
        <w:rPr>
          <w:spacing w:val="17"/>
        </w:rPr>
        <w:t xml:space="preserve"> </w:t>
      </w:r>
      <w:r>
        <w:rPr>
          <w:spacing w:val="-1"/>
        </w:rPr>
        <w:t>activity,</w:t>
      </w:r>
      <w:r>
        <w:rPr>
          <w:spacing w:val="14"/>
        </w:rPr>
        <w:t xml:space="preserve"> </w:t>
      </w:r>
      <w:r>
        <w:t>the</w:t>
      </w:r>
      <w:r>
        <w:rPr>
          <w:spacing w:val="14"/>
        </w:rPr>
        <w:t xml:space="preserve"> </w:t>
      </w:r>
      <w:r>
        <w:t>following</w:t>
      </w:r>
      <w:r>
        <w:rPr>
          <w:spacing w:val="12"/>
        </w:rPr>
        <w:t xml:space="preserve"> </w:t>
      </w:r>
      <w:r>
        <w:t>are</w:t>
      </w:r>
      <w:r>
        <w:rPr>
          <w:spacing w:val="14"/>
        </w:rPr>
        <w:t xml:space="preserve"> </w:t>
      </w:r>
      <w:r>
        <w:rPr>
          <w:spacing w:val="-1"/>
        </w:rPr>
        <w:t>reasons</w:t>
      </w:r>
      <w:r>
        <w:rPr>
          <w:spacing w:val="15"/>
        </w:rPr>
        <w:t xml:space="preserve"> </w:t>
      </w:r>
      <w:r>
        <w:t>to</w:t>
      </w:r>
      <w:r>
        <w:rPr>
          <w:spacing w:val="15"/>
        </w:rPr>
        <w:t xml:space="preserve"> </w:t>
      </w:r>
      <w:r>
        <w:t>promptly</w:t>
      </w:r>
      <w:r>
        <w:rPr>
          <w:spacing w:val="79"/>
        </w:rPr>
        <w:t xml:space="preserve"> </w:t>
      </w:r>
      <w:r>
        <w:rPr>
          <w:spacing w:val="-1"/>
        </w:rPr>
        <w:t>report</w:t>
      </w:r>
      <w:r>
        <w:rPr>
          <w:spacing w:val="-12"/>
        </w:rPr>
        <w:t xml:space="preserve"> </w:t>
      </w:r>
      <w:r>
        <w:rPr>
          <w:spacing w:val="-1"/>
        </w:rPr>
        <w:t>crime:</w:t>
      </w:r>
    </w:p>
    <w:p w14:paraId="482EF61F" w14:textId="77777777" w:rsidR="00A03094" w:rsidRPr="00A305BC" w:rsidRDefault="00A03094" w:rsidP="00A03094">
      <w:pPr>
        <w:autoSpaceDE w:val="0"/>
        <w:autoSpaceDN w:val="0"/>
        <w:adjustRightInd w:val="0"/>
        <w:spacing w:after="0" w:line="240" w:lineRule="auto"/>
        <w:rPr>
          <w:szCs w:val="24"/>
        </w:rPr>
      </w:pPr>
    </w:p>
    <w:p w14:paraId="4CA4CF63" w14:textId="77777777" w:rsidR="00A03094" w:rsidRPr="00A305BC" w:rsidRDefault="00A03094" w:rsidP="00A03094">
      <w:pPr>
        <w:numPr>
          <w:ilvl w:val="0"/>
          <w:numId w:val="4"/>
        </w:numPr>
        <w:autoSpaceDE w:val="0"/>
        <w:autoSpaceDN w:val="0"/>
        <w:adjustRightInd w:val="0"/>
        <w:spacing w:after="0" w:line="240" w:lineRule="auto"/>
        <w:rPr>
          <w:szCs w:val="24"/>
        </w:rPr>
      </w:pPr>
      <w:r w:rsidRPr="00A305BC">
        <w:rPr>
          <w:szCs w:val="24"/>
        </w:rPr>
        <w:lastRenderedPageBreak/>
        <w:t>Timely notification about certain types of crime may affect the safety of others. These crimes include murder, rape, sexual assault, burglary, robbery</w:t>
      </w:r>
      <w:r>
        <w:rPr>
          <w:szCs w:val="24"/>
        </w:rPr>
        <w:t>, motor vehicle theft and arson; and</w:t>
      </w:r>
    </w:p>
    <w:p w14:paraId="4A8A7129" w14:textId="77777777" w:rsidR="00FE170E" w:rsidRDefault="00FE170E" w:rsidP="00FE170E">
      <w:pPr>
        <w:pStyle w:val="BodyText"/>
        <w:numPr>
          <w:ilvl w:val="0"/>
          <w:numId w:val="4"/>
        </w:numPr>
        <w:tabs>
          <w:tab w:val="left" w:pos="1061"/>
        </w:tabs>
        <w:ind w:right="116"/>
        <w:jc w:val="both"/>
      </w:pPr>
      <w:bookmarkStart w:id="9" w:name="_Toc20657293"/>
      <w:r>
        <w:t>When</w:t>
      </w:r>
      <w:r>
        <w:rPr>
          <w:spacing w:val="50"/>
        </w:rPr>
        <w:t xml:space="preserve"> </w:t>
      </w:r>
      <w:r>
        <w:rPr>
          <w:spacing w:val="-2"/>
        </w:rPr>
        <w:t>you</w:t>
      </w:r>
      <w:r>
        <w:rPr>
          <w:spacing w:val="48"/>
        </w:rPr>
        <w:t xml:space="preserve"> </w:t>
      </w:r>
      <w:r>
        <w:t>make</w:t>
      </w:r>
      <w:r>
        <w:rPr>
          <w:spacing w:val="52"/>
        </w:rPr>
        <w:t xml:space="preserve"> </w:t>
      </w:r>
      <w:r>
        <w:rPr>
          <w:spacing w:val="-2"/>
        </w:rPr>
        <w:t>your</w:t>
      </w:r>
      <w:r>
        <w:rPr>
          <w:spacing w:val="51"/>
        </w:rPr>
        <w:t xml:space="preserve"> </w:t>
      </w:r>
      <w:r>
        <w:t>report,</w:t>
      </w:r>
      <w:r>
        <w:rPr>
          <w:spacing w:val="53"/>
        </w:rPr>
        <w:t xml:space="preserve"> </w:t>
      </w:r>
      <w:r>
        <w:rPr>
          <w:spacing w:val="-2"/>
        </w:rPr>
        <w:t>you</w:t>
      </w:r>
      <w:r>
        <w:rPr>
          <w:spacing w:val="48"/>
        </w:rPr>
        <w:t xml:space="preserve"> </w:t>
      </w:r>
      <w:r>
        <w:rPr>
          <w:spacing w:val="-1"/>
        </w:rPr>
        <w:t>assist</w:t>
      </w:r>
      <w:r>
        <w:rPr>
          <w:spacing w:val="49"/>
        </w:rPr>
        <w:t xml:space="preserve"> </w:t>
      </w:r>
      <w:r>
        <w:t>campus authorities</w:t>
      </w:r>
      <w:r>
        <w:rPr>
          <w:spacing w:val="47"/>
        </w:rPr>
        <w:t xml:space="preserve"> </w:t>
      </w:r>
      <w:r>
        <w:t>in</w:t>
      </w:r>
      <w:r>
        <w:rPr>
          <w:spacing w:val="49"/>
        </w:rPr>
        <w:t xml:space="preserve"> </w:t>
      </w:r>
      <w:r>
        <w:t>maintaining</w:t>
      </w:r>
      <w:r>
        <w:rPr>
          <w:spacing w:val="34"/>
          <w:w w:val="99"/>
        </w:rPr>
        <w:t xml:space="preserve"> </w:t>
      </w:r>
      <w:r>
        <w:rPr>
          <w:spacing w:val="-1"/>
        </w:rPr>
        <w:t>accurate</w:t>
      </w:r>
      <w:r>
        <w:rPr>
          <w:spacing w:val="4"/>
        </w:rPr>
        <w:t xml:space="preserve"> </w:t>
      </w:r>
      <w:r>
        <w:rPr>
          <w:spacing w:val="-1"/>
        </w:rPr>
        <w:t>records</w:t>
      </w:r>
      <w:r>
        <w:rPr>
          <w:spacing w:val="2"/>
        </w:rPr>
        <w:t xml:space="preserve"> </w:t>
      </w:r>
      <w:r>
        <w:t>of</w:t>
      </w:r>
      <w:r>
        <w:rPr>
          <w:spacing w:val="3"/>
        </w:rPr>
        <w:t xml:space="preserve"> </w:t>
      </w:r>
      <w:r>
        <w:t>the</w:t>
      </w:r>
      <w:r>
        <w:rPr>
          <w:spacing w:val="4"/>
        </w:rPr>
        <w:t xml:space="preserve"> </w:t>
      </w:r>
      <w:r>
        <w:rPr>
          <w:spacing w:val="-1"/>
        </w:rPr>
        <w:t>incidence</w:t>
      </w:r>
      <w:r>
        <w:rPr>
          <w:spacing w:val="4"/>
        </w:rPr>
        <w:t xml:space="preserve"> </w:t>
      </w:r>
      <w:r>
        <w:t>of</w:t>
      </w:r>
      <w:r>
        <w:rPr>
          <w:spacing w:val="2"/>
        </w:rPr>
        <w:t xml:space="preserve"> </w:t>
      </w:r>
      <w:r>
        <w:t>crime</w:t>
      </w:r>
      <w:r>
        <w:rPr>
          <w:spacing w:val="3"/>
        </w:rPr>
        <w:t xml:space="preserve"> </w:t>
      </w:r>
      <w:r>
        <w:t>on</w:t>
      </w:r>
      <w:r>
        <w:rPr>
          <w:spacing w:val="2"/>
        </w:rPr>
        <w:t xml:space="preserve"> </w:t>
      </w:r>
      <w:r>
        <w:t>campus.</w:t>
      </w:r>
      <w:r>
        <w:rPr>
          <w:spacing w:val="3"/>
        </w:rPr>
        <w:t xml:space="preserve"> </w:t>
      </w:r>
      <w:r>
        <w:t>This</w:t>
      </w:r>
      <w:r>
        <w:rPr>
          <w:spacing w:val="4"/>
        </w:rPr>
        <w:t xml:space="preserve"> </w:t>
      </w:r>
      <w:r>
        <w:rPr>
          <w:spacing w:val="-1"/>
        </w:rPr>
        <w:t>information</w:t>
      </w:r>
      <w:r>
        <w:rPr>
          <w:spacing w:val="3"/>
        </w:rPr>
        <w:t xml:space="preserve"> </w:t>
      </w:r>
      <w:r>
        <w:t>helps</w:t>
      </w:r>
      <w:r>
        <w:rPr>
          <w:spacing w:val="3"/>
        </w:rPr>
        <w:t xml:space="preserve"> </w:t>
      </w:r>
      <w:r>
        <w:t>to</w:t>
      </w:r>
      <w:r>
        <w:rPr>
          <w:spacing w:val="4"/>
        </w:rPr>
        <w:t xml:space="preserve"> </w:t>
      </w:r>
      <w:r>
        <w:rPr>
          <w:spacing w:val="-1"/>
        </w:rPr>
        <w:t>keep</w:t>
      </w:r>
      <w:r>
        <w:rPr>
          <w:spacing w:val="2"/>
        </w:rPr>
        <w:t xml:space="preserve"> </w:t>
      </w:r>
      <w:r>
        <w:t>the</w:t>
      </w:r>
      <w:r>
        <w:rPr>
          <w:spacing w:val="67"/>
          <w:w w:val="99"/>
        </w:rPr>
        <w:t xml:space="preserve"> </w:t>
      </w:r>
      <w:r>
        <w:rPr>
          <w:spacing w:val="-1"/>
        </w:rPr>
        <w:t>campus</w:t>
      </w:r>
      <w:r>
        <w:rPr>
          <w:spacing w:val="4"/>
        </w:rPr>
        <w:t xml:space="preserve"> </w:t>
      </w:r>
      <w:r>
        <w:rPr>
          <w:spacing w:val="-1"/>
        </w:rPr>
        <w:t>safe</w:t>
      </w:r>
      <w:r>
        <w:rPr>
          <w:spacing w:val="3"/>
        </w:rPr>
        <w:t xml:space="preserve"> </w:t>
      </w:r>
      <w:r>
        <w:rPr>
          <w:spacing w:val="2"/>
        </w:rPr>
        <w:t>by</w:t>
      </w:r>
      <w:r>
        <w:t xml:space="preserve"> providing</w:t>
      </w:r>
      <w:r>
        <w:rPr>
          <w:spacing w:val="1"/>
        </w:rPr>
        <w:t xml:space="preserve"> </w:t>
      </w:r>
      <w:r>
        <w:t>the</w:t>
      </w:r>
      <w:r>
        <w:rPr>
          <w:spacing w:val="3"/>
        </w:rPr>
        <w:t xml:space="preserve"> </w:t>
      </w:r>
      <w:r>
        <w:t>most</w:t>
      </w:r>
      <w:r>
        <w:rPr>
          <w:spacing w:val="5"/>
        </w:rPr>
        <w:t xml:space="preserve"> </w:t>
      </w:r>
      <w:r>
        <w:rPr>
          <w:spacing w:val="-1"/>
        </w:rPr>
        <w:t>accurate</w:t>
      </w:r>
      <w:r>
        <w:rPr>
          <w:spacing w:val="3"/>
        </w:rPr>
        <w:t xml:space="preserve"> </w:t>
      </w:r>
      <w:r>
        <w:t>information</w:t>
      </w:r>
      <w:r>
        <w:rPr>
          <w:spacing w:val="4"/>
        </w:rPr>
        <w:t xml:space="preserve"> </w:t>
      </w:r>
      <w:r>
        <w:t>on</w:t>
      </w:r>
      <w:r>
        <w:rPr>
          <w:spacing w:val="4"/>
        </w:rPr>
        <w:t xml:space="preserve"> </w:t>
      </w:r>
      <w:r>
        <w:rPr>
          <w:spacing w:val="-1"/>
        </w:rPr>
        <w:t>criminal</w:t>
      </w:r>
      <w:r>
        <w:rPr>
          <w:spacing w:val="4"/>
        </w:rPr>
        <w:t xml:space="preserve"> </w:t>
      </w:r>
      <w:r>
        <w:t>activity</w:t>
      </w:r>
      <w:r>
        <w:rPr>
          <w:spacing w:val="-1"/>
        </w:rPr>
        <w:t xml:space="preserve"> </w:t>
      </w:r>
      <w:r>
        <w:t>to</w:t>
      </w:r>
      <w:r>
        <w:rPr>
          <w:spacing w:val="4"/>
        </w:rPr>
        <w:t xml:space="preserve"> </w:t>
      </w:r>
      <w:r>
        <w:rPr>
          <w:spacing w:val="-1"/>
        </w:rPr>
        <w:t>members</w:t>
      </w:r>
      <w:r>
        <w:rPr>
          <w:spacing w:val="58"/>
        </w:rPr>
        <w:t xml:space="preserve"> </w:t>
      </w:r>
      <w:r>
        <w:t>of</w:t>
      </w:r>
      <w:r>
        <w:rPr>
          <w:spacing w:val="-7"/>
        </w:rPr>
        <w:t xml:space="preserve"> </w:t>
      </w:r>
      <w:r>
        <w:t>the</w:t>
      </w:r>
      <w:r>
        <w:rPr>
          <w:spacing w:val="-9"/>
        </w:rPr>
        <w:t xml:space="preserve"> </w:t>
      </w:r>
      <w:r>
        <w:rPr>
          <w:spacing w:val="-1"/>
        </w:rPr>
        <w:t>campus</w:t>
      </w:r>
      <w:r>
        <w:rPr>
          <w:spacing w:val="-6"/>
        </w:rPr>
        <w:t xml:space="preserve"> </w:t>
      </w:r>
      <w:r>
        <w:rPr>
          <w:spacing w:val="-1"/>
        </w:rPr>
        <w:t>community.</w:t>
      </w:r>
    </w:p>
    <w:p w14:paraId="5E92A64C" w14:textId="77777777" w:rsidR="00A03094" w:rsidRPr="00E77E74" w:rsidRDefault="00A03094" w:rsidP="0039437A">
      <w:pPr>
        <w:pStyle w:val="Heading3"/>
      </w:pPr>
      <w:r w:rsidRPr="00E77E74">
        <w:t>Limited Confidential Reporting to Counselors</w:t>
      </w:r>
      <w:bookmarkEnd w:id="9"/>
    </w:p>
    <w:p w14:paraId="3B028801" w14:textId="77777777" w:rsidR="00A03094" w:rsidRDefault="00A03094" w:rsidP="00A03094">
      <w:pPr>
        <w:autoSpaceDE w:val="0"/>
        <w:autoSpaceDN w:val="0"/>
        <w:adjustRightInd w:val="0"/>
        <w:spacing w:after="0" w:line="240" w:lineRule="auto"/>
        <w:rPr>
          <w:color w:val="000000"/>
          <w:szCs w:val="24"/>
        </w:rPr>
      </w:pPr>
    </w:p>
    <w:p w14:paraId="31DCA70E" w14:textId="2577604F" w:rsidR="00F0471D" w:rsidRDefault="00F0471D" w:rsidP="00F0471D">
      <w:pPr>
        <w:pStyle w:val="BodyText"/>
        <w:ind w:right="104"/>
        <w:jc w:val="both"/>
        <w:rPr>
          <w:spacing w:val="-1"/>
        </w:rPr>
      </w:pPr>
      <w:bookmarkStart w:id="10" w:name="_Toc20657294"/>
      <w:r>
        <w:rPr>
          <w:spacing w:val="-1"/>
        </w:rPr>
        <w:t>The SFCC</w:t>
      </w:r>
      <w:r>
        <w:rPr>
          <w:spacing w:val="1"/>
        </w:rPr>
        <w:t xml:space="preserve"> </w:t>
      </w:r>
      <w:r>
        <w:rPr>
          <w:spacing w:val="-1"/>
        </w:rPr>
        <w:t>counselor,</w:t>
      </w:r>
      <w:r>
        <w:rPr>
          <w:spacing w:val="2"/>
        </w:rPr>
        <w:t xml:space="preserve"> </w:t>
      </w:r>
      <w:r>
        <w:rPr>
          <w:spacing w:val="-1"/>
        </w:rPr>
        <w:t>when</w:t>
      </w:r>
      <w:r>
        <w:t xml:space="preserve"> acting in</w:t>
      </w:r>
      <w:r>
        <w:rPr>
          <w:spacing w:val="6"/>
        </w:rPr>
        <w:t xml:space="preserve"> </w:t>
      </w:r>
      <w:r>
        <w:rPr>
          <w:spacing w:val="-1"/>
        </w:rPr>
        <w:t>such</w:t>
      </w:r>
      <w:r>
        <w:t xml:space="preserve"> </w:t>
      </w:r>
      <w:r>
        <w:rPr>
          <w:spacing w:val="-1"/>
        </w:rPr>
        <w:t>capacity,</w:t>
      </w:r>
      <w:r>
        <w:rPr>
          <w:spacing w:val="5"/>
        </w:rPr>
        <w:t xml:space="preserve"> </w:t>
      </w:r>
      <w:r>
        <w:rPr>
          <w:spacing w:val="-1"/>
        </w:rPr>
        <w:t>will</w:t>
      </w:r>
      <w:r>
        <w:rPr>
          <w:spacing w:val="1"/>
        </w:rPr>
        <w:t xml:space="preserve"> </w:t>
      </w:r>
      <w:r>
        <w:rPr>
          <w:spacing w:val="-1"/>
        </w:rPr>
        <w:t>inform</w:t>
      </w:r>
      <w:r>
        <w:t xml:space="preserve"> </w:t>
      </w:r>
      <w:r>
        <w:rPr>
          <w:spacing w:val="-1"/>
        </w:rPr>
        <w:t>students</w:t>
      </w:r>
      <w:r>
        <w:rPr>
          <w:spacing w:val="86"/>
          <w:w w:val="99"/>
        </w:rPr>
        <w:t xml:space="preserve"> </w:t>
      </w:r>
      <w:r>
        <w:t>of</w:t>
      </w:r>
      <w:r>
        <w:rPr>
          <w:spacing w:val="40"/>
        </w:rPr>
        <w:t xml:space="preserve"> </w:t>
      </w:r>
      <w:r>
        <w:t>the</w:t>
      </w:r>
      <w:r>
        <w:rPr>
          <w:spacing w:val="42"/>
        </w:rPr>
        <w:t xml:space="preserve"> </w:t>
      </w:r>
      <w:r>
        <w:t>reporting</w:t>
      </w:r>
      <w:r>
        <w:rPr>
          <w:spacing w:val="38"/>
        </w:rPr>
        <w:t xml:space="preserve"> </w:t>
      </w:r>
      <w:r>
        <w:rPr>
          <w:spacing w:val="-1"/>
        </w:rPr>
        <w:t>process</w:t>
      </w:r>
      <w:r>
        <w:rPr>
          <w:spacing w:val="43"/>
        </w:rPr>
        <w:t xml:space="preserve"> </w:t>
      </w:r>
      <w:r>
        <w:rPr>
          <w:spacing w:val="-1"/>
        </w:rPr>
        <w:t>and</w:t>
      </w:r>
      <w:r>
        <w:rPr>
          <w:spacing w:val="43"/>
        </w:rPr>
        <w:t xml:space="preserve"> </w:t>
      </w:r>
      <w:r>
        <w:rPr>
          <w:spacing w:val="-1"/>
        </w:rPr>
        <w:t>encourage</w:t>
      </w:r>
      <w:r>
        <w:rPr>
          <w:spacing w:val="42"/>
        </w:rPr>
        <w:t xml:space="preserve"> </w:t>
      </w:r>
      <w:r>
        <w:rPr>
          <w:spacing w:val="-1"/>
        </w:rPr>
        <w:t>students</w:t>
      </w:r>
      <w:r>
        <w:rPr>
          <w:spacing w:val="42"/>
        </w:rPr>
        <w:t xml:space="preserve"> </w:t>
      </w:r>
      <w:r>
        <w:t>to</w:t>
      </w:r>
      <w:r>
        <w:rPr>
          <w:spacing w:val="41"/>
        </w:rPr>
        <w:t xml:space="preserve"> </w:t>
      </w:r>
      <w:r>
        <w:t>self-report</w:t>
      </w:r>
      <w:r>
        <w:rPr>
          <w:spacing w:val="43"/>
        </w:rPr>
        <w:t xml:space="preserve"> </w:t>
      </w:r>
      <w:r>
        <w:rPr>
          <w:spacing w:val="-1"/>
        </w:rPr>
        <w:t>incidents</w:t>
      </w:r>
      <w:r>
        <w:rPr>
          <w:spacing w:val="44"/>
        </w:rPr>
        <w:t xml:space="preserve"> </w:t>
      </w:r>
      <w:r>
        <w:t>or</w:t>
      </w:r>
      <w:r>
        <w:rPr>
          <w:spacing w:val="42"/>
        </w:rPr>
        <w:t xml:space="preserve"> </w:t>
      </w:r>
      <w:r>
        <w:rPr>
          <w:spacing w:val="-1"/>
        </w:rPr>
        <w:t>alleged</w:t>
      </w:r>
      <w:r>
        <w:rPr>
          <w:spacing w:val="43"/>
        </w:rPr>
        <w:t xml:space="preserve"> </w:t>
      </w:r>
      <w:r>
        <w:rPr>
          <w:spacing w:val="-1"/>
        </w:rPr>
        <w:t>crimes</w:t>
      </w:r>
      <w:r>
        <w:rPr>
          <w:spacing w:val="41"/>
        </w:rPr>
        <w:t xml:space="preserve"> </w:t>
      </w:r>
      <w:r>
        <w:t>to</w:t>
      </w:r>
      <w:r>
        <w:rPr>
          <w:spacing w:val="59"/>
          <w:w w:val="99"/>
        </w:rPr>
        <w:t xml:space="preserve"> </w:t>
      </w:r>
      <w:r>
        <w:rPr>
          <w:spacing w:val="-1"/>
        </w:rPr>
        <w:t>Campus</w:t>
      </w:r>
      <w:r>
        <w:rPr>
          <w:spacing w:val="8"/>
        </w:rPr>
        <w:t xml:space="preserve"> </w:t>
      </w:r>
      <w:r>
        <w:rPr>
          <w:spacing w:val="-1"/>
        </w:rPr>
        <w:t>Safety</w:t>
      </w:r>
      <w:r>
        <w:rPr>
          <w:spacing w:val="5"/>
        </w:rPr>
        <w:t xml:space="preserve"> </w:t>
      </w:r>
      <w:r>
        <w:rPr>
          <w:spacing w:val="-1"/>
        </w:rPr>
        <w:t>and</w:t>
      </w:r>
      <w:r>
        <w:rPr>
          <w:spacing w:val="8"/>
        </w:rPr>
        <w:t xml:space="preserve"> </w:t>
      </w:r>
      <w:r>
        <w:t>Security</w:t>
      </w:r>
      <w:r>
        <w:rPr>
          <w:spacing w:val="2"/>
        </w:rPr>
        <w:t xml:space="preserve"> </w:t>
      </w:r>
      <w:r w:rsidR="00AC1BEF">
        <w:t>to</w:t>
      </w:r>
      <w:r>
        <w:rPr>
          <w:spacing w:val="8"/>
        </w:rPr>
        <w:t xml:space="preserve"> </w:t>
      </w:r>
      <w:r>
        <w:t>accurately</w:t>
      </w:r>
      <w:r>
        <w:rPr>
          <w:spacing w:val="6"/>
        </w:rPr>
        <w:t xml:space="preserve"> </w:t>
      </w:r>
      <w:r>
        <w:t>disclose</w:t>
      </w:r>
      <w:r>
        <w:rPr>
          <w:spacing w:val="9"/>
        </w:rPr>
        <w:t xml:space="preserve"> </w:t>
      </w:r>
      <w:r>
        <w:rPr>
          <w:spacing w:val="-1"/>
        </w:rPr>
        <w:t>crime</w:t>
      </w:r>
      <w:r>
        <w:rPr>
          <w:spacing w:val="7"/>
        </w:rPr>
        <w:t xml:space="preserve"> </w:t>
      </w:r>
      <w:r>
        <w:rPr>
          <w:spacing w:val="-1"/>
        </w:rPr>
        <w:t>statistics</w:t>
      </w:r>
      <w:r>
        <w:rPr>
          <w:spacing w:val="8"/>
        </w:rPr>
        <w:t xml:space="preserve"> </w:t>
      </w:r>
      <w:r>
        <w:t>in</w:t>
      </w:r>
      <w:r>
        <w:rPr>
          <w:spacing w:val="8"/>
        </w:rPr>
        <w:t xml:space="preserve"> </w:t>
      </w:r>
      <w:r>
        <w:t>the</w:t>
      </w:r>
      <w:r>
        <w:rPr>
          <w:spacing w:val="7"/>
        </w:rPr>
        <w:t xml:space="preserve"> </w:t>
      </w:r>
      <w:r>
        <w:rPr>
          <w:spacing w:val="-1"/>
        </w:rPr>
        <w:t>Annual</w:t>
      </w:r>
      <w:r>
        <w:rPr>
          <w:spacing w:val="9"/>
        </w:rPr>
        <w:t xml:space="preserve"> </w:t>
      </w:r>
      <w:r>
        <w:t>Safety</w:t>
      </w:r>
      <w:r>
        <w:rPr>
          <w:spacing w:val="59"/>
        </w:rPr>
        <w:t xml:space="preserve"> </w:t>
      </w:r>
      <w:r>
        <w:rPr>
          <w:spacing w:val="-1"/>
        </w:rPr>
        <w:t>Report.</w:t>
      </w:r>
      <w:r>
        <w:rPr>
          <w:spacing w:val="-7"/>
        </w:rPr>
        <w:t xml:space="preserve"> </w:t>
      </w:r>
      <w:r>
        <w:rPr>
          <w:spacing w:val="-1"/>
        </w:rPr>
        <w:t>The counselor</w:t>
      </w:r>
      <w:r>
        <w:rPr>
          <w:spacing w:val="-4"/>
        </w:rPr>
        <w:t xml:space="preserve"> </w:t>
      </w:r>
      <w:r>
        <w:t>will</w:t>
      </w:r>
      <w:r>
        <w:rPr>
          <w:spacing w:val="-3"/>
        </w:rPr>
        <w:t xml:space="preserve"> </w:t>
      </w:r>
      <w:r>
        <w:rPr>
          <w:spacing w:val="-1"/>
        </w:rPr>
        <w:t>report</w:t>
      </w:r>
      <w:r>
        <w:rPr>
          <w:spacing w:val="-4"/>
        </w:rPr>
        <w:t xml:space="preserve"> </w:t>
      </w:r>
      <w:r>
        <w:t>the</w:t>
      </w:r>
      <w:r>
        <w:rPr>
          <w:spacing w:val="-5"/>
        </w:rPr>
        <w:t xml:space="preserve"> </w:t>
      </w:r>
      <w:r>
        <w:rPr>
          <w:spacing w:val="-1"/>
        </w:rPr>
        <w:t>type,</w:t>
      </w:r>
      <w:r>
        <w:rPr>
          <w:spacing w:val="-6"/>
        </w:rPr>
        <w:t xml:space="preserve"> </w:t>
      </w:r>
      <w:r>
        <w:rPr>
          <w:spacing w:val="-1"/>
        </w:rPr>
        <w:t>approximate</w:t>
      </w:r>
      <w:r>
        <w:rPr>
          <w:spacing w:val="-5"/>
        </w:rPr>
        <w:t xml:space="preserve"> </w:t>
      </w:r>
      <w:r>
        <w:rPr>
          <w:spacing w:val="-1"/>
        </w:rPr>
        <w:t>date</w:t>
      </w:r>
      <w:r>
        <w:rPr>
          <w:spacing w:val="-5"/>
        </w:rPr>
        <w:t xml:space="preserve"> </w:t>
      </w:r>
      <w:r>
        <w:rPr>
          <w:spacing w:val="-1"/>
        </w:rPr>
        <w:t>and</w:t>
      </w:r>
      <w:r>
        <w:rPr>
          <w:spacing w:val="-7"/>
        </w:rPr>
        <w:t xml:space="preserve"> </w:t>
      </w:r>
      <w:r>
        <w:t>number</w:t>
      </w:r>
      <w:r>
        <w:rPr>
          <w:spacing w:val="103"/>
        </w:rPr>
        <w:t xml:space="preserve"> </w:t>
      </w:r>
      <w:r>
        <w:t>of</w:t>
      </w:r>
      <w:r>
        <w:rPr>
          <w:spacing w:val="-4"/>
        </w:rPr>
        <w:t xml:space="preserve"> </w:t>
      </w:r>
      <w:r>
        <w:rPr>
          <w:spacing w:val="-1"/>
        </w:rPr>
        <w:t>reported</w:t>
      </w:r>
      <w:r>
        <w:rPr>
          <w:spacing w:val="-6"/>
        </w:rPr>
        <w:t xml:space="preserve"> </w:t>
      </w:r>
      <w:r>
        <w:rPr>
          <w:spacing w:val="-1"/>
        </w:rPr>
        <w:t>crimes</w:t>
      </w:r>
      <w:r>
        <w:rPr>
          <w:spacing w:val="-3"/>
        </w:rPr>
        <w:t xml:space="preserve"> </w:t>
      </w:r>
      <w:r>
        <w:t>to</w:t>
      </w:r>
      <w:r>
        <w:rPr>
          <w:spacing w:val="-7"/>
        </w:rPr>
        <w:t xml:space="preserve"> </w:t>
      </w:r>
      <w:r>
        <w:t>Campus</w:t>
      </w:r>
      <w:r>
        <w:rPr>
          <w:spacing w:val="-1"/>
        </w:rPr>
        <w:t xml:space="preserve"> Safety</w:t>
      </w:r>
      <w:r>
        <w:rPr>
          <w:spacing w:val="-16"/>
        </w:rPr>
        <w:t xml:space="preserve"> </w:t>
      </w:r>
      <w:r>
        <w:rPr>
          <w:spacing w:val="-1"/>
        </w:rPr>
        <w:t>and</w:t>
      </w:r>
      <w:r>
        <w:rPr>
          <w:spacing w:val="-5"/>
        </w:rPr>
        <w:t xml:space="preserve"> </w:t>
      </w:r>
      <w:r>
        <w:t>Security</w:t>
      </w:r>
      <w:r>
        <w:rPr>
          <w:spacing w:val="-9"/>
        </w:rPr>
        <w:t xml:space="preserve"> </w:t>
      </w:r>
      <w:r>
        <w:rPr>
          <w:spacing w:val="-1"/>
        </w:rPr>
        <w:t>without</w:t>
      </w:r>
      <w:r>
        <w:rPr>
          <w:spacing w:val="-4"/>
        </w:rPr>
        <w:t xml:space="preserve"> </w:t>
      </w:r>
      <w:r>
        <w:t>any</w:t>
      </w:r>
      <w:r>
        <w:rPr>
          <w:spacing w:val="-18"/>
        </w:rPr>
        <w:t xml:space="preserve"> </w:t>
      </w:r>
      <w:r w:rsidR="00AC1BEF">
        <w:t>personal</w:t>
      </w:r>
      <w:r>
        <w:rPr>
          <w:spacing w:val="-16"/>
        </w:rPr>
        <w:t xml:space="preserve"> </w:t>
      </w:r>
      <w:r>
        <w:rPr>
          <w:spacing w:val="-1"/>
        </w:rPr>
        <w:t>identifiable</w:t>
      </w:r>
      <w:r>
        <w:rPr>
          <w:spacing w:val="-8"/>
        </w:rPr>
        <w:t xml:space="preserve"> </w:t>
      </w:r>
      <w:r>
        <w:rPr>
          <w:spacing w:val="-1"/>
        </w:rPr>
        <w:t>information</w:t>
      </w:r>
      <w:r>
        <w:rPr>
          <w:spacing w:val="89"/>
          <w:w w:val="99"/>
        </w:rPr>
        <w:t xml:space="preserve"> </w:t>
      </w:r>
      <w:r>
        <w:rPr>
          <w:spacing w:val="-1"/>
        </w:rPr>
        <w:t>regarding</w:t>
      </w:r>
      <w:r>
        <w:rPr>
          <w:spacing w:val="17"/>
        </w:rPr>
        <w:t xml:space="preserve"> </w:t>
      </w:r>
      <w:r>
        <w:t>the</w:t>
      </w:r>
      <w:r>
        <w:rPr>
          <w:spacing w:val="19"/>
        </w:rPr>
        <w:t xml:space="preserve"> </w:t>
      </w:r>
      <w:r>
        <w:t>person</w:t>
      </w:r>
      <w:r>
        <w:rPr>
          <w:spacing w:val="18"/>
        </w:rPr>
        <w:t xml:space="preserve"> </w:t>
      </w:r>
      <w:r>
        <w:t>from</w:t>
      </w:r>
      <w:r>
        <w:rPr>
          <w:spacing w:val="20"/>
        </w:rPr>
        <w:t xml:space="preserve"> </w:t>
      </w:r>
      <w:r>
        <w:rPr>
          <w:spacing w:val="-1"/>
        </w:rPr>
        <w:t>whom</w:t>
      </w:r>
      <w:r>
        <w:rPr>
          <w:spacing w:val="20"/>
        </w:rPr>
        <w:t xml:space="preserve"> </w:t>
      </w:r>
      <w:r>
        <w:t>the</w:t>
      </w:r>
      <w:r>
        <w:rPr>
          <w:spacing w:val="19"/>
        </w:rPr>
        <w:t xml:space="preserve"> </w:t>
      </w:r>
      <w:r>
        <w:t>disclosure</w:t>
      </w:r>
      <w:r>
        <w:rPr>
          <w:spacing w:val="18"/>
        </w:rPr>
        <w:t xml:space="preserve"> </w:t>
      </w:r>
      <w:r>
        <w:rPr>
          <w:spacing w:val="-1"/>
        </w:rPr>
        <w:t>was</w:t>
      </w:r>
      <w:r>
        <w:rPr>
          <w:spacing w:val="19"/>
        </w:rPr>
        <w:t xml:space="preserve"> </w:t>
      </w:r>
      <w:r>
        <w:rPr>
          <w:spacing w:val="-1"/>
        </w:rPr>
        <w:t>made.</w:t>
      </w:r>
      <w:r>
        <w:rPr>
          <w:spacing w:val="19"/>
        </w:rPr>
        <w:t xml:space="preserve"> </w:t>
      </w:r>
      <w:r>
        <w:rPr>
          <w:spacing w:val="-1"/>
        </w:rPr>
        <w:t>Privileged</w:t>
      </w:r>
      <w:r>
        <w:rPr>
          <w:spacing w:val="19"/>
        </w:rPr>
        <w:t xml:space="preserve"> </w:t>
      </w:r>
      <w:r>
        <w:rPr>
          <w:spacing w:val="-1"/>
        </w:rPr>
        <w:t>information</w:t>
      </w:r>
      <w:r>
        <w:rPr>
          <w:spacing w:val="20"/>
        </w:rPr>
        <w:t xml:space="preserve"> </w:t>
      </w:r>
      <w:r>
        <w:rPr>
          <w:spacing w:val="-1"/>
        </w:rPr>
        <w:t>will</w:t>
      </w:r>
      <w:r>
        <w:rPr>
          <w:spacing w:val="20"/>
        </w:rPr>
        <w:t xml:space="preserve"> </w:t>
      </w:r>
      <w:r>
        <w:t>only</w:t>
      </w:r>
      <w:r>
        <w:rPr>
          <w:spacing w:val="12"/>
        </w:rPr>
        <w:t xml:space="preserve"> </w:t>
      </w:r>
      <w:r>
        <w:rPr>
          <w:spacing w:val="1"/>
        </w:rPr>
        <w:t>be</w:t>
      </w:r>
      <w:r>
        <w:rPr>
          <w:spacing w:val="65"/>
          <w:w w:val="99"/>
        </w:rPr>
        <w:t xml:space="preserve"> </w:t>
      </w:r>
      <w:r>
        <w:rPr>
          <w:spacing w:val="-1"/>
        </w:rPr>
        <w:t>reported</w:t>
      </w:r>
      <w:r>
        <w:rPr>
          <w:spacing w:val="31"/>
        </w:rPr>
        <w:t xml:space="preserve"> </w:t>
      </w:r>
      <w:r>
        <w:t>to</w:t>
      </w:r>
      <w:r>
        <w:rPr>
          <w:spacing w:val="31"/>
        </w:rPr>
        <w:t xml:space="preserve"> </w:t>
      </w:r>
      <w:r>
        <w:rPr>
          <w:spacing w:val="-1"/>
        </w:rPr>
        <w:t>Campus</w:t>
      </w:r>
      <w:r>
        <w:rPr>
          <w:spacing w:val="31"/>
        </w:rPr>
        <w:t xml:space="preserve"> </w:t>
      </w:r>
      <w:r>
        <w:t>Safety</w:t>
      </w:r>
      <w:r>
        <w:rPr>
          <w:spacing w:val="27"/>
        </w:rPr>
        <w:t xml:space="preserve"> </w:t>
      </w:r>
      <w:r>
        <w:rPr>
          <w:spacing w:val="-1"/>
        </w:rPr>
        <w:t>and</w:t>
      </w:r>
      <w:r>
        <w:rPr>
          <w:spacing w:val="31"/>
        </w:rPr>
        <w:t xml:space="preserve"> </w:t>
      </w:r>
      <w:r>
        <w:t>Security</w:t>
      </w:r>
      <w:r>
        <w:rPr>
          <w:spacing w:val="30"/>
        </w:rPr>
        <w:t xml:space="preserve"> </w:t>
      </w:r>
      <w:r>
        <w:rPr>
          <w:rFonts w:cs="Times New Roman"/>
        </w:rPr>
        <w:t>with</w:t>
      </w:r>
      <w:r>
        <w:rPr>
          <w:rFonts w:cs="Times New Roman"/>
          <w:spacing w:val="31"/>
        </w:rPr>
        <w:t xml:space="preserve"> </w:t>
      </w:r>
      <w:r>
        <w:rPr>
          <w:rFonts w:cs="Times New Roman"/>
        </w:rPr>
        <w:t>the</w:t>
      </w:r>
      <w:r>
        <w:rPr>
          <w:rFonts w:cs="Times New Roman"/>
          <w:spacing w:val="31"/>
        </w:rPr>
        <w:t xml:space="preserve"> </w:t>
      </w:r>
      <w:r>
        <w:rPr>
          <w:rFonts w:cs="Times New Roman"/>
        </w:rPr>
        <w:t>student’s</w:t>
      </w:r>
      <w:r>
        <w:rPr>
          <w:rFonts w:cs="Times New Roman"/>
          <w:spacing w:val="31"/>
        </w:rPr>
        <w:t xml:space="preserve"> </w:t>
      </w:r>
      <w:r>
        <w:rPr>
          <w:rFonts w:cs="Times New Roman"/>
          <w:spacing w:val="-1"/>
        </w:rPr>
        <w:t>written</w:t>
      </w:r>
      <w:r>
        <w:rPr>
          <w:rFonts w:cs="Times New Roman"/>
          <w:spacing w:val="30"/>
        </w:rPr>
        <w:t xml:space="preserve"> </w:t>
      </w:r>
      <w:r>
        <w:rPr>
          <w:rFonts w:cs="Times New Roman"/>
          <w:spacing w:val="-1"/>
        </w:rPr>
        <w:t>approval</w:t>
      </w:r>
      <w:r>
        <w:rPr>
          <w:rFonts w:cs="Times New Roman"/>
          <w:spacing w:val="31"/>
        </w:rPr>
        <w:t xml:space="preserve"> </w:t>
      </w:r>
      <w:r>
        <w:rPr>
          <w:rFonts w:cs="Times New Roman"/>
        </w:rPr>
        <w:t>or</w:t>
      </w:r>
      <w:r>
        <w:rPr>
          <w:rFonts w:cs="Times New Roman"/>
          <w:spacing w:val="31"/>
        </w:rPr>
        <w:t xml:space="preserve"> </w:t>
      </w:r>
      <w:r>
        <w:rPr>
          <w:rFonts w:cs="Times New Roman"/>
        </w:rPr>
        <w:t>if</w:t>
      </w:r>
      <w:r>
        <w:rPr>
          <w:rFonts w:cs="Times New Roman"/>
          <w:spacing w:val="31"/>
        </w:rPr>
        <w:t xml:space="preserve"> </w:t>
      </w:r>
      <w:r>
        <w:rPr>
          <w:rFonts w:cs="Times New Roman"/>
        </w:rPr>
        <w:t>the</w:t>
      </w:r>
      <w:r>
        <w:rPr>
          <w:rFonts w:cs="Times New Roman"/>
          <w:spacing w:val="30"/>
        </w:rPr>
        <w:t xml:space="preserve"> </w:t>
      </w:r>
      <w:r>
        <w:rPr>
          <w:spacing w:val="-1"/>
        </w:rPr>
        <w:t>counselor</w:t>
      </w:r>
      <w:r>
        <w:rPr>
          <w:spacing w:val="-5"/>
        </w:rPr>
        <w:t xml:space="preserve"> </w:t>
      </w:r>
      <w:r>
        <w:rPr>
          <w:spacing w:val="-1"/>
        </w:rPr>
        <w:t>feels</w:t>
      </w:r>
      <w:r>
        <w:rPr>
          <w:spacing w:val="-2"/>
        </w:rPr>
        <w:t xml:space="preserve"> </w:t>
      </w:r>
      <w:r>
        <w:t>the</w:t>
      </w:r>
      <w:r>
        <w:rPr>
          <w:spacing w:val="-3"/>
        </w:rPr>
        <w:t xml:space="preserve"> </w:t>
      </w:r>
      <w:r>
        <w:rPr>
          <w:spacing w:val="-1"/>
        </w:rPr>
        <w:t>incident</w:t>
      </w:r>
      <w:r>
        <w:rPr>
          <w:spacing w:val="-2"/>
        </w:rPr>
        <w:t xml:space="preserve"> </w:t>
      </w:r>
      <w:r>
        <w:rPr>
          <w:spacing w:val="-1"/>
        </w:rPr>
        <w:t>requires</w:t>
      </w:r>
      <w:r>
        <w:rPr>
          <w:spacing w:val="-3"/>
        </w:rPr>
        <w:t xml:space="preserve"> </w:t>
      </w:r>
      <w:r>
        <w:rPr>
          <w:spacing w:val="-1"/>
        </w:rPr>
        <w:t>immediate</w:t>
      </w:r>
      <w:r>
        <w:rPr>
          <w:spacing w:val="-2"/>
        </w:rPr>
        <w:t xml:space="preserve"> </w:t>
      </w:r>
      <w:r>
        <w:rPr>
          <w:spacing w:val="-1"/>
        </w:rPr>
        <w:t>attention</w:t>
      </w:r>
      <w:r>
        <w:rPr>
          <w:spacing w:val="-2"/>
        </w:rPr>
        <w:t xml:space="preserve"> </w:t>
      </w:r>
      <w:r>
        <w:t>for</w:t>
      </w:r>
      <w:r>
        <w:rPr>
          <w:spacing w:val="-6"/>
        </w:rPr>
        <w:t xml:space="preserve"> </w:t>
      </w:r>
      <w:r>
        <w:t>the</w:t>
      </w:r>
      <w:r>
        <w:rPr>
          <w:spacing w:val="-6"/>
        </w:rPr>
        <w:t xml:space="preserve"> </w:t>
      </w:r>
      <w:r>
        <w:t>safety</w:t>
      </w:r>
      <w:r>
        <w:rPr>
          <w:spacing w:val="107"/>
        </w:rPr>
        <w:t xml:space="preserve"> </w:t>
      </w:r>
      <w:r>
        <w:t>of</w:t>
      </w:r>
      <w:r>
        <w:rPr>
          <w:spacing w:val="-5"/>
        </w:rPr>
        <w:t xml:space="preserve"> </w:t>
      </w:r>
      <w:r>
        <w:rPr>
          <w:spacing w:val="-1"/>
        </w:rPr>
        <w:t>others.</w:t>
      </w:r>
    </w:p>
    <w:p w14:paraId="04EDEA33" w14:textId="77777777" w:rsidR="00A03094" w:rsidRDefault="00A03094" w:rsidP="0039437A">
      <w:pPr>
        <w:pStyle w:val="Heading3"/>
      </w:pPr>
      <w:r w:rsidRPr="00E77E74">
        <w:t>Victim Assistance</w:t>
      </w:r>
      <w:bookmarkEnd w:id="10"/>
    </w:p>
    <w:p w14:paraId="0AB26116" w14:textId="45F24A96" w:rsidR="00CF2FF8" w:rsidRPr="00A03094" w:rsidRDefault="00CF2FF8" w:rsidP="00CF2FF8">
      <w:pPr>
        <w:pStyle w:val="Default"/>
        <w:rPr>
          <w:b/>
          <w:bCs/>
          <w:i/>
        </w:rPr>
      </w:pPr>
      <w:r w:rsidRPr="00A03094">
        <w:rPr>
          <w:b/>
          <w:bCs/>
          <w:i/>
        </w:rPr>
        <w:t>(Policy 2820/Regulation 282</w:t>
      </w:r>
      <w:r>
        <w:rPr>
          <w:b/>
          <w:bCs/>
          <w:i/>
        </w:rPr>
        <w:t>4</w:t>
      </w:r>
      <w:r w:rsidRPr="00A03094">
        <w:rPr>
          <w:b/>
          <w:bCs/>
          <w:i/>
        </w:rPr>
        <w:t>)</w:t>
      </w:r>
    </w:p>
    <w:p w14:paraId="363E6398" w14:textId="77777777" w:rsidR="00A03094" w:rsidRDefault="00A03094" w:rsidP="00A03094">
      <w:pPr>
        <w:pStyle w:val="Default"/>
        <w:rPr>
          <w:b/>
          <w:u w:val="single"/>
        </w:rPr>
      </w:pPr>
    </w:p>
    <w:p w14:paraId="32AFAE53" w14:textId="67576938" w:rsidR="00417CA9" w:rsidRDefault="00417CA9" w:rsidP="00417CA9">
      <w:pPr>
        <w:pStyle w:val="BodyText"/>
        <w:spacing w:before="10"/>
        <w:ind w:left="0" w:right="109"/>
        <w:jc w:val="both"/>
      </w:pPr>
      <w:r>
        <w:rPr>
          <w:spacing w:val="-1"/>
        </w:rPr>
        <w:t>SFCC</w:t>
      </w:r>
      <w:r>
        <w:t xml:space="preserve"> </w:t>
      </w:r>
      <w:r>
        <w:rPr>
          <w:spacing w:val="-1"/>
        </w:rPr>
        <w:t>will</w:t>
      </w:r>
      <w:r>
        <w:t xml:space="preserve"> </w:t>
      </w:r>
      <w:r>
        <w:rPr>
          <w:spacing w:val="-1"/>
        </w:rPr>
        <w:t>assist</w:t>
      </w:r>
      <w:r>
        <w:rPr>
          <w:spacing w:val="-2"/>
        </w:rPr>
        <w:t xml:space="preserve"> </w:t>
      </w:r>
      <w:r>
        <w:rPr>
          <w:spacing w:val="-1"/>
        </w:rPr>
        <w:t>students</w:t>
      </w:r>
      <w:r>
        <w:rPr>
          <w:spacing w:val="-6"/>
        </w:rPr>
        <w:t xml:space="preserve"> </w:t>
      </w:r>
      <w:r>
        <w:rPr>
          <w:spacing w:val="-1"/>
        </w:rPr>
        <w:t>who</w:t>
      </w:r>
      <w:r>
        <w:rPr>
          <w:spacing w:val="-4"/>
        </w:rPr>
        <w:t xml:space="preserve"> </w:t>
      </w:r>
      <w:r>
        <w:t>are</w:t>
      </w:r>
      <w:r>
        <w:rPr>
          <w:spacing w:val="-2"/>
        </w:rPr>
        <w:t xml:space="preserve"> </w:t>
      </w:r>
      <w:r>
        <w:t>victims of</w:t>
      </w:r>
      <w:r>
        <w:rPr>
          <w:spacing w:val="-2"/>
        </w:rPr>
        <w:t xml:space="preserve"> </w:t>
      </w:r>
      <w:r>
        <w:rPr>
          <w:spacing w:val="-1"/>
        </w:rPr>
        <w:t xml:space="preserve">crime </w:t>
      </w:r>
      <w:r>
        <w:rPr>
          <w:spacing w:val="1"/>
        </w:rPr>
        <w:t>by</w:t>
      </w:r>
      <w:r>
        <w:rPr>
          <w:spacing w:val="-11"/>
        </w:rPr>
        <w:t xml:space="preserve"> </w:t>
      </w:r>
      <w:r>
        <w:t>providing</w:t>
      </w:r>
      <w:r>
        <w:rPr>
          <w:spacing w:val="-1"/>
        </w:rPr>
        <w:t xml:space="preserve"> reasonable</w:t>
      </w:r>
      <w:r>
        <w:rPr>
          <w:spacing w:val="-2"/>
        </w:rPr>
        <w:t xml:space="preserve"> </w:t>
      </w:r>
      <w:r>
        <w:rPr>
          <w:spacing w:val="-1"/>
        </w:rPr>
        <w:t>academic</w:t>
      </w:r>
      <w:r>
        <w:rPr>
          <w:spacing w:val="-2"/>
        </w:rPr>
        <w:t xml:space="preserve"> </w:t>
      </w:r>
      <w:r>
        <w:rPr>
          <w:spacing w:val="-1"/>
        </w:rPr>
        <w:t>and</w:t>
      </w:r>
      <w:r>
        <w:rPr>
          <w:spacing w:val="-2"/>
        </w:rPr>
        <w:t xml:space="preserve"> </w:t>
      </w:r>
      <w:r>
        <w:t>housing</w:t>
      </w:r>
      <w:r>
        <w:rPr>
          <w:spacing w:val="47"/>
        </w:rPr>
        <w:t xml:space="preserve"> </w:t>
      </w:r>
      <w:r w:rsidR="00245077">
        <w:rPr>
          <w:spacing w:val="-1"/>
        </w:rPr>
        <w:t>accommodation</w:t>
      </w:r>
      <w:r>
        <w:rPr>
          <w:spacing w:val="-1"/>
        </w:rPr>
        <w:t>,</w:t>
      </w:r>
      <w:r>
        <w:rPr>
          <w:spacing w:val="18"/>
        </w:rPr>
        <w:t xml:space="preserve"> </w:t>
      </w:r>
      <w:r>
        <w:t>if</w:t>
      </w:r>
      <w:r>
        <w:rPr>
          <w:spacing w:val="19"/>
        </w:rPr>
        <w:t xml:space="preserve"> </w:t>
      </w:r>
      <w:r>
        <w:rPr>
          <w:spacing w:val="-1"/>
        </w:rPr>
        <w:t>available.</w:t>
      </w:r>
      <w:r>
        <w:rPr>
          <w:spacing w:val="19"/>
        </w:rPr>
        <w:t xml:space="preserve"> </w:t>
      </w:r>
      <w:r>
        <w:t>Students</w:t>
      </w:r>
      <w:r>
        <w:rPr>
          <w:spacing w:val="18"/>
        </w:rPr>
        <w:t xml:space="preserve"> </w:t>
      </w:r>
      <w:r>
        <w:t xml:space="preserve">can meet with the Director of Student Life, the SFCC Counselor or an Extended Campus Director to begin the process for making accommodations and/or receiving referrals for community resources. </w:t>
      </w:r>
    </w:p>
    <w:p w14:paraId="442FE6AA" w14:textId="77777777" w:rsidR="00A03094" w:rsidRDefault="00A03094" w:rsidP="002B6845">
      <w:pPr>
        <w:pStyle w:val="Default"/>
        <w:rPr>
          <w:b/>
          <w:bCs/>
        </w:rPr>
      </w:pPr>
    </w:p>
    <w:p w14:paraId="7CB0DF92" w14:textId="77777777" w:rsidR="00A03094" w:rsidRDefault="002B6845" w:rsidP="0039437A">
      <w:pPr>
        <w:pStyle w:val="Heading2"/>
      </w:pPr>
      <w:bookmarkStart w:id="11" w:name="_Toc20657295"/>
      <w:r w:rsidRPr="00AD502B">
        <w:t>Security and Access to Facilities</w:t>
      </w:r>
      <w:bookmarkEnd w:id="11"/>
      <w:r w:rsidR="00A03094">
        <w:t xml:space="preserve"> </w:t>
      </w:r>
    </w:p>
    <w:p w14:paraId="287DDFBF" w14:textId="77777777" w:rsidR="002B6845" w:rsidRPr="00A03094" w:rsidRDefault="00A03094" w:rsidP="002B6845">
      <w:pPr>
        <w:pStyle w:val="Default"/>
        <w:rPr>
          <w:b/>
          <w:bCs/>
          <w:i/>
        </w:rPr>
      </w:pPr>
      <w:r w:rsidRPr="00A03094">
        <w:rPr>
          <w:b/>
          <w:bCs/>
          <w:i/>
        </w:rPr>
        <w:t>(Policy 2820/Regulation 2821)</w:t>
      </w:r>
    </w:p>
    <w:p w14:paraId="7FFD7807" w14:textId="77777777" w:rsidR="0015124D" w:rsidRPr="00AD502B" w:rsidRDefault="0015124D" w:rsidP="002B6845">
      <w:pPr>
        <w:pStyle w:val="Default"/>
      </w:pPr>
    </w:p>
    <w:p w14:paraId="2F1EB769" w14:textId="3DB37706" w:rsidR="00270753" w:rsidRDefault="00270753" w:rsidP="00270753">
      <w:pPr>
        <w:pStyle w:val="BodyText"/>
        <w:spacing w:before="10"/>
        <w:ind w:left="0" w:right="113"/>
        <w:jc w:val="both"/>
      </w:pPr>
      <w:r>
        <w:rPr>
          <w:spacing w:val="-1"/>
        </w:rPr>
        <w:t>During</w:t>
      </w:r>
      <w:r>
        <w:rPr>
          <w:spacing w:val="-5"/>
        </w:rPr>
        <w:t xml:space="preserve"> </w:t>
      </w:r>
      <w:r>
        <w:t>business</w:t>
      </w:r>
      <w:r>
        <w:rPr>
          <w:spacing w:val="-5"/>
        </w:rPr>
        <w:t xml:space="preserve"> </w:t>
      </w:r>
      <w:r>
        <w:rPr>
          <w:spacing w:val="-1"/>
        </w:rPr>
        <w:t>hours,</w:t>
      </w:r>
      <w:r>
        <w:rPr>
          <w:spacing w:val="-3"/>
        </w:rPr>
        <w:t xml:space="preserve"> </w:t>
      </w:r>
      <w:r>
        <w:t>the</w:t>
      </w:r>
      <w:r>
        <w:rPr>
          <w:spacing w:val="-5"/>
        </w:rPr>
        <w:t xml:space="preserve"> </w:t>
      </w:r>
      <w:r>
        <w:rPr>
          <w:spacing w:val="-1"/>
        </w:rPr>
        <w:t>College</w:t>
      </w:r>
      <w:r>
        <w:rPr>
          <w:spacing w:val="-4"/>
        </w:rPr>
        <w:t xml:space="preserve"> </w:t>
      </w:r>
      <w:r>
        <w:t>(excluding</w:t>
      </w:r>
      <w:r>
        <w:rPr>
          <w:spacing w:val="-7"/>
        </w:rPr>
        <w:t xml:space="preserve"> Campus Housing</w:t>
      </w:r>
      <w:r w:rsidR="00E26BD4">
        <w:rPr>
          <w:spacing w:val="-7"/>
        </w:rPr>
        <w:t xml:space="preserve"> facilities</w:t>
      </w:r>
      <w:r>
        <w:rPr>
          <w:spacing w:val="-1"/>
        </w:rPr>
        <w:t>)</w:t>
      </w:r>
      <w:r>
        <w:rPr>
          <w:spacing w:val="-4"/>
        </w:rPr>
        <w:t xml:space="preserve"> </w:t>
      </w:r>
      <w:r>
        <w:rPr>
          <w:spacing w:val="-1"/>
        </w:rPr>
        <w:t>will</w:t>
      </w:r>
      <w:r>
        <w:rPr>
          <w:spacing w:val="-3"/>
        </w:rPr>
        <w:t xml:space="preserve"> </w:t>
      </w:r>
      <w:r>
        <w:t>be</w:t>
      </w:r>
      <w:r>
        <w:rPr>
          <w:spacing w:val="-4"/>
        </w:rPr>
        <w:t xml:space="preserve"> </w:t>
      </w:r>
      <w:r>
        <w:t>open</w:t>
      </w:r>
      <w:r>
        <w:rPr>
          <w:spacing w:val="-3"/>
        </w:rPr>
        <w:t xml:space="preserve"> </w:t>
      </w:r>
      <w:r>
        <w:t>to</w:t>
      </w:r>
      <w:r>
        <w:rPr>
          <w:spacing w:val="-5"/>
        </w:rPr>
        <w:t xml:space="preserve"> </w:t>
      </w:r>
      <w:r>
        <w:t>students,</w:t>
      </w:r>
      <w:r>
        <w:rPr>
          <w:spacing w:val="-4"/>
        </w:rPr>
        <w:t xml:space="preserve"> </w:t>
      </w:r>
      <w:r>
        <w:rPr>
          <w:spacing w:val="-1"/>
        </w:rPr>
        <w:t>parents,</w:t>
      </w:r>
      <w:r>
        <w:rPr>
          <w:spacing w:val="79"/>
          <w:w w:val="99"/>
        </w:rPr>
        <w:t xml:space="preserve"> </w:t>
      </w:r>
      <w:r>
        <w:rPr>
          <w:spacing w:val="-1"/>
        </w:rPr>
        <w:t>employees,</w:t>
      </w:r>
      <w:r>
        <w:rPr>
          <w:spacing w:val="34"/>
        </w:rPr>
        <w:t xml:space="preserve"> </w:t>
      </w:r>
      <w:r>
        <w:rPr>
          <w:spacing w:val="-1"/>
        </w:rPr>
        <w:t>contractors,</w:t>
      </w:r>
      <w:r>
        <w:rPr>
          <w:spacing w:val="36"/>
        </w:rPr>
        <w:t xml:space="preserve"> </w:t>
      </w:r>
      <w:r>
        <w:rPr>
          <w:spacing w:val="-1"/>
        </w:rPr>
        <w:t>guests,</w:t>
      </w:r>
      <w:r>
        <w:rPr>
          <w:spacing w:val="35"/>
        </w:rPr>
        <w:t xml:space="preserve"> </w:t>
      </w:r>
      <w:r>
        <w:rPr>
          <w:spacing w:val="-1"/>
        </w:rPr>
        <w:t>and</w:t>
      </w:r>
      <w:r>
        <w:rPr>
          <w:spacing w:val="34"/>
        </w:rPr>
        <w:t xml:space="preserve"> </w:t>
      </w:r>
      <w:r>
        <w:rPr>
          <w:spacing w:val="-1"/>
        </w:rPr>
        <w:t>invitees.</w:t>
      </w:r>
      <w:r>
        <w:rPr>
          <w:spacing w:val="35"/>
        </w:rPr>
        <w:t xml:space="preserve"> </w:t>
      </w:r>
      <w:r>
        <w:t>During</w:t>
      </w:r>
      <w:r>
        <w:rPr>
          <w:spacing w:val="31"/>
        </w:rPr>
        <w:t xml:space="preserve"> </w:t>
      </w:r>
      <w:r>
        <w:rPr>
          <w:spacing w:val="-1"/>
        </w:rPr>
        <w:t>non-business</w:t>
      </w:r>
      <w:r>
        <w:rPr>
          <w:spacing w:val="34"/>
        </w:rPr>
        <w:t xml:space="preserve"> </w:t>
      </w:r>
      <w:r>
        <w:t>hours</w:t>
      </w:r>
      <w:r>
        <w:rPr>
          <w:spacing w:val="34"/>
        </w:rPr>
        <w:t xml:space="preserve"> </w:t>
      </w:r>
      <w:r>
        <w:rPr>
          <w:spacing w:val="-1"/>
        </w:rPr>
        <w:t>access</w:t>
      </w:r>
      <w:r>
        <w:rPr>
          <w:spacing w:val="34"/>
        </w:rPr>
        <w:t xml:space="preserve"> </w:t>
      </w:r>
      <w:r>
        <w:t>to</w:t>
      </w:r>
      <w:r>
        <w:rPr>
          <w:spacing w:val="34"/>
        </w:rPr>
        <w:t xml:space="preserve"> </w:t>
      </w:r>
      <w:r>
        <w:rPr>
          <w:spacing w:val="-1"/>
        </w:rPr>
        <w:t>all</w:t>
      </w:r>
      <w:r>
        <w:rPr>
          <w:spacing w:val="34"/>
        </w:rPr>
        <w:t xml:space="preserve"> </w:t>
      </w:r>
      <w:r>
        <w:t>college</w:t>
      </w:r>
      <w:r>
        <w:rPr>
          <w:spacing w:val="81"/>
          <w:w w:val="99"/>
        </w:rPr>
        <w:t xml:space="preserve"> </w:t>
      </w:r>
      <w:r>
        <w:rPr>
          <w:spacing w:val="-1"/>
        </w:rPr>
        <w:t>facilities</w:t>
      </w:r>
      <w:r>
        <w:rPr>
          <w:spacing w:val="14"/>
        </w:rPr>
        <w:t xml:space="preserve"> </w:t>
      </w:r>
      <w:r>
        <w:rPr>
          <w:spacing w:val="-1"/>
        </w:rPr>
        <w:t>will</w:t>
      </w:r>
      <w:r>
        <w:rPr>
          <w:spacing w:val="16"/>
        </w:rPr>
        <w:t xml:space="preserve"> </w:t>
      </w:r>
      <w:r>
        <w:t>be</w:t>
      </w:r>
      <w:r>
        <w:rPr>
          <w:spacing w:val="14"/>
        </w:rPr>
        <w:t xml:space="preserve"> </w:t>
      </w:r>
      <w:r>
        <w:rPr>
          <w:spacing w:val="1"/>
        </w:rPr>
        <w:t>by</w:t>
      </w:r>
      <w:r>
        <w:rPr>
          <w:spacing w:val="8"/>
        </w:rPr>
        <w:t xml:space="preserve"> </w:t>
      </w:r>
      <w:r>
        <w:t>key.</w:t>
      </w:r>
      <w:r>
        <w:rPr>
          <w:spacing w:val="11"/>
        </w:rPr>
        <w:t xml:space="preserve"> </w:t>
      </w:r>
      <w:r>
        <w:t>Some</w:t>
      </w:r>
      <w:r>
        <w:rPr>
          <w:spacing w:val="15"/>
        </w:rPr>
        <w:t xml:space="preserve"> </w:t>
      </w:r>
      <w:r>
        <w:rPr>
          <w:spacing w:val="-1"/>
        </w:rPr>
        <w:t>facilities</w:t>
      </w:r>
      <w:r>
        <w:rPr>
          <w:spacing w:val="14"/>
        </w:rPr>
        <w:t xml:space="preserve"> </w:t>
      </w:r>
      <w:r>
        <w:t>may</w:t>
      </w:r>
      <w:r>
        <w:rPr>
          <w:spacing w:val="8"/>
        </w:rPr>
        <w:t xml:space="preserve"> </w:t>
      </w:r>
      <w:r>
        <w:t>have</w:t>
      </w:r>
      <w:r>
        <w:rPr>
          <w:spacing w:val="15"/>
        </w:rPr>
        <w:t xml:space="preserve"> </w:t>
      </w:r>
      <w:r>
        <w:t>hours</w:t>
      </w:r>
      <w:r>
        <w:rPr>
          <w:spacing w:val="15"/>
        </w:rPr>
        <w:t xml:space="preserve"> </w:t>
      </w:r>
      <w:r>
        <w:t>that</w:t>
      </w:r>
      <w:r>
        <w:rPr>
          <w:spacing w:val="14"/>
        </w:rPr>
        <w:t xml:space="preserve"> </w:t>
      </w:r>
      <w:r>
        <w:t>vary</w:t>
      </w:r>
      <w:r>
        <w:rPr>
          <w:spacing w:val="11"/>
        </w:rPr>
        <w:t xml:space="preserve"> </w:t>
      </w:r>
      <w:r>
        <w:rPr>
          <w:spacing w:val="-1"/>
        </w:rPr>
        <w:t>throughout</w:t>
      </w:r>
      <w:r>
        <w:rPr>
          <w:spacing w:val="15"/>
        </w:rPr>
        <w:t xml:space="preserve"> </w:t>
      </w:r>
      <w:r>
        <w:t>the</w:t>
      </w:r>
      <w:r>
        <w:rPr>
          <w:spacing w:val="17"/>
        </w:rPr>
        <w:t xml:space="preserve"> </w:t>
      </w:r>
      <w:r>
        <w:rPr>
          <w:spacing w:val="-1"/>
        </w:rPr>
        <w:t>year</w:t>
      </w:r>
      <w:r>
        <w:rPr>
          <w:spacing w:val="15"/>
        </w:rPr>
        <w:t xml:space="preserve"> </w:t>
      </w:r>
      <w:r>
        <w:rPr>
          <w:spacing w:val="-1"/>
        </w:rPr>
        <w:t>(i.e.</w:t>
      </w:r>
      <w:r>
        <w:rPr>
          <w:spacing w:val="14"/>
        </w:rPr>
        <w:t xml:space="preserve"> </w:t>
      </w:r>
      <w:r>
        <w:t>the</w:t>
      </w:r>
      <w:r>
        <w:rPr>
          <w:spacing w:val="58"/>
          <w:w w:val="99"/>
        </w:rPr>
        <w:t xml:space="preserve"> </w:t>
      </w:r>
      <w:r>
        <w:rPr>
          <w:spacing w:val="-1"/>
        </w:rPr>
        <w:t>Fred</w:t>
      </w:r>
      <w:r>
        <w:rPr>
          <w:spacing w:val="-2"/>
        </w:rPr>
        <w:t xml:space="preserve"> </w:t>
      </w:r>
      <w:r>
        <w:rPr>
          <w:spacing w:val="-1"/>
        </w:rPr>
        <w:t>E.</w:t>
      </w:r>
      <w:r>
        <w:rPr>
          <w:spacing w:val="-4"/>
        </w:rPr>
        <w:t xml:space="preserve"> </w:t>
      </w:r>
      <w:r>
        <w:rPr>
          <w:spacing w:val="-1"/>
        </w:rPr>
        <w:t>Davis</w:t>
      </w:r>
      <w:r>
        <w:rPr>
          <w:spacing w:val="-3"/>
        </w:rPr>
        <w:t xml:space="preserve"> </w:t>
      </w:r>
      <w:r>
        <w:rPr>
          <w:spacing w:val="-1"/>
        </w:rPr>
        <w:t>Multipurpose Center,</w:t>
      </w:r>
      <w:r>
        <w:rPr>
          <w:spacing w:val="-4"/>
        </w:rPr>
        <w:t xml:space="preserve"> </w:t>
      </w:r>
      <w:r>
        <w:t>the</w:t>
      </w:r>
      <w:r>
        <w:rPr>
          <w:spacing w:val="-4"/>
        </w:rPr>
        <w:t xml:space="preserve"> </w:t>
      </w:r>
      <w:r>
        <w:rPr>
          <w:spacing w:val="-1"/>
        </w:rPr>
        <w:t>Daum</w:t>
      </w:r>
      <w:r>
        <w:rPr>
          <w:spacing w:val="-8"/>
        </w:rPr>
        <w:t xml:space="preserve"> </w:t>
      </w:r>
      <w:r>
        <w:t>Museum</w:t>
      </w:r>
      <w:r>
        <w:rPr>
          <w:spacing w:val="-5"/>
        </w:rPr>
        <w:t xml:space="preserve"> </w:t>
      </w:r>
      <w:r>
        <w:t>of</w:t>
      </w:r>
      <w:r>
        <w:rPr>
          <w:spacing w:val="-2"/>
        </w:rPr>
        <w:t xml:space="preserve"> </w:t>
      </w:r>
      <w:r>
        <w:t>Contemporary</w:t>
      </w:r>
      <w:r>
        <w:rPr>
          <w:spacing w:val="-8"/>
        </w:rPr>
        <w:t xml:space="preserve"> </w:t>
      </w:r>
      <w:r>
        <w:rPr>
          <w:spacing w:val="-1"/>
        </w:rPr>
        <w:t>Art,</w:t>
      </w:r>
      <w:r>
        <w:rPr>
          <w:spacing w:val="-8"/>
        </w:rPr>
        <w:t xml:space="preserve"> </w:t>
      </w:r>
      <w:r>
        <w:t>etc.).</w:t>
      </w:r>
      <w:r>
        <w:rPr>
          <w:spacing w:val="-1"/>
        </w:rPr>
        <w:t xml:space="preserve"> </w:t>
      </w:r>
      <w:r>
        <w:rPr>
          <w:spacing w:val="-2"/>
        </w:rPr>
        <w:t>In</w:t>
      </w:r>
      <w:r>
        <w:rPr>
          <w:spacing w:val="-6"/>
        </w:rPr>
        <w:t xml:space="preserve"> </w:t>
      </w:r>
      <w:r>
        <w:t>the</w:t>
      </w:r>
      <w:r>
        <w:rPr>
          <w:spacing w:val="-5"/>
        </w:rPr>
        <w:t xml:space="preserve"> </w:t>
      </w:r>
      <w:r>
        <w:t>case</w:t>
      </w:r>
      <w:r>
        <w:rPr>
          <w:spacing w:val="-4"/>
        </w:rPr>
        <w:t xml:space="preserve"> </w:t>
      </w:r>
      <w:r>
        <w:rPr>
          <w:spacing w:val="1"/>
        </w:rPr>
        <w:t>of</w:t>
      </w:r>
      <w:r>
        <w:rPr>
          <w:spacing w:val="53"/>
        </w:rPr>
        <w:t xml:space="preserve"> </w:t>
      </w:r>
      <w:r>
        <w:rPr>
          <w:spacing w:val="-1"/>
        </w:rPr>
        <w:t>extended</w:t>
      </w:r>
      <w:r>
        <w:rPr>
          <w:spacing w:val="-5"/>
        </w:rPr>
        <w:t xml:space="preserve"> </w:t>
      </w:r>
      <w:r>
        <w:rPr>
          <w:spacing w:val="-1"/>
        </w:rPr>
        <w:t>closing,</w:t>
      </w:r>
      <w:r>
        <w:rPr>
          <w:spacing w:val="-5"/>
        </w:rPr>
        <w:t xml:space="preserve"> </w:t>
      </w:r>
      <w:r>
        <w:t>the</w:t>
      </w:r>
      <w:r>
        <w:rPr>
          <w:spacing w:val="-5"/>
        </w:rPr>
        <w:t xml:space="preserve"> </w:t>
      </w:r>
      <w:r>
        <w:t>College</w:t>
      </w:r>
      <w:r>
        <w:rPr>
          <w:spacing w:val="-7"/>
        </w:rPr>
        <w:t xml:space="preserve"> </w:t>
      </w:r>
      <w:r>
        <w:rPr>
          <w:spacing w:val="-1"/>
        </w:rPr>
        <w:t>will</w:t>
      </w:r>
      <w:r>
        <w:rPr>
          <w:spacing w:val="-4"/>
        </w:rPr>
        <w:t xml:space="preserve"> </w:t>
      </w:r>
      <w:r>
        <w:rPr>
          <w:spacing w:val="-1"/>
        </w:rPr>
        <w:t>admit</w:t>
      </w:r>
      <w:r>
        <w:rPr>
          <w:spacing w:val="-5"/>
        </w:rPr>
        <w:t xml:space="preserve"> </w:t>
      </w:r>
      <w:r>
        <w:t>only</w:t>
      </w:r>
      <w:r>
        <w:rPr>
          <w:spacing w:val="-9"/>
        </w:rPr>
        <w:t xml:space="preserve"> </w:t>
      </w:r>
      <w:r>
        <w:t>those</w:t>
      </w:r>
      <w:r>
        <w:rPr>
          <w:spacing w:val="-5"/>
        </w:rPr>
        <w:t xml:space="preserve"> </w:t>
      </w:r>
      <w:r>
        <w:rPr>
          <w:spacing w:val="-1"/>
        </w:rPr>
        <w:t>with</w:t>
      </w:r>
      <w:r>
        <w:rPr>
          <w:spacing w:val="-5"/>
        </w:rPr>
        <w:t xml:space="preserve"> </w:t>
      </w:r>
      <w:r>
        <w:t>prior</w:t>
      </w:r>
      <w:r>
        <w:rPr>
          <w:spacing w:val="-6"/>
        </w:rPr>
        <w:t xml:space="preserve"> </w:t>
      </w:r>
      <w:r>
        <w:rPr>
          <w:spacing w:val="-1"/>
        </w:rPr>
        <w:t>approval</w:t>
      </w:r>
      <w:r>
        <w:rPr>
          <w:spacing w:val="-4"/>
        </w:rPr>
        <w:t xml:space="preserve"> </w:t>
      </w:r>
      <w:r>
        <w:t>to</w:t>
      </w:r>
      <w:r>
        <w:rPr>
          <w:spacing w:val="-5"/>
        </w:rPr>
        <w:t xml:space="preserve"> </w:t>
      </w:r>
      <w:r>
        <w:rPr>
          <w:spacing w:val="-1"/>
        </w:rPr>
        <w:t>access</w:t>
      </w:r>
      <w:r>
        <w:rPr>
          <w:spacing w:val="-4"/>
        </w:rPr>
        <w:t xml:space="preserve"> </w:t>
      </w:r>
      <w:r>
        <w:t>the</w:t>
      </w:r>
      <w:r>
        <w:rPr>
          <w:spacing w:val="-6"/>
        </w:rPr>
        <w:t xml:space="preserve"> </w:t>
      </w:r>
      <w:r>
        <w:rPr>
          <w:spacing w:val="-1"/>
        </w:rPr>
        <w:t>facilities.</w:t>
      </w:r>
    </w:p>
    <w:p w14:paraId="486F08BE" w14:textId="77777777" w:rsidR="00270753" w:rsidRDefault="00270753" w:rsidP="00270753">
      <w:pPr>
        <w:spacing w:before="7"/>
        <w:rPr>
          <w:rFonts w:eastAsia="Times New Roman"/>
          <w:sz w:val="23"/>
          <w:szCs w:val="23"/>
        </w:rPr>
      </w:pPr>
    </w:p>
    <w:p w14:paraId="66AF3371" w14:textId="0602F103" w:rsidR="00270753" w:rsidRDefault="00270753" w:rsidP="00270753">
      <w:pPr>
        <w:pStyle w:val="BodyText"/>
        <w:ind w:left="0" w:right="112"/>
        <w:jc w:val="both"/>
      </w:pPr>
      <w:r>
        <w:t>The</w:t>
      </w:r>
      <w:r>
        <w:rPr>
          <w:spacing w:val="-9"/>
        </w:rPr>
        <w:t xml:space="preserve"> </w:t>
      </w:r>
      <w:r>
        <w:rPr>
          <w:spacing w:val="-1"/>
        </w:rPr>
        <w:t>Residence</w:t>
      </w:r>
      <w:r>
        <w:rPr>
          <w:spacing w:val="-9"/>
        </w:rPr>
        <w:t xml:space="preserve"> </w:t>
      </w:r>
      <w:r>
        <w:rPr>
          <w:spacing w:val="-1"/>
        </w:rPr>
        <w:t>Hall</w:t>
      </w:r>
      <w:r w:rsidR="00E26BD4">
        <w:rPr>
          <w:spacing w:val="-1"/>
        </w:rPr>
        <w:t xml:space="preserve"> and Campus Housing Complex are</w:t>
      </w:r>
      <w:r>
        <w:rPr>
          <w:spacing w:val="-6"/>
        </w:rPr>
        <w:t xml:space="preserve"> </w:t>
      </w:r>
      <w:r>
        <w:rPr>
          <w:spacing w:val="-1"/>
        </w:rPr>
        <w:t>secured</w:t>
      </w:r>
      <w:r>
        <w:rPr>
          <w:spacing w:val="-6"/>
        </w:rPr>
        <w:t xml:space="preserve"> </w:t>
      </w:r>
      <w:r>
        <w:t>24</w:t>
      </w:r>
      <w:r>
        <w:rPr>
          <w:spacing w:val="-8"/>
        </w:rPr>
        <w:t xml:space="preserve"> </w:t>
      </w:r>
      <w:r>
        <w:t>hours</w:t>
      </w:r>
      <w:r>
        <w:rPr>
          <w:spacing w:val="-6"/>
        </w:rPr>
        <w:t xml:space="preserve"> </w:t>
      </w:r>
      <w:r>
        <w:t>a</w:t>
      </w:r>
      <w:r>
        <w:rPr>
          <w:spacing w:val="-7"/>
        </w:rPr>
        <w:t xml:space="preserve"> </w:t>
      </w:r>
      <w:r>
        <w:rPr>
          <w:spacing w:val="-1"/>
        </w:rPr>
        <w:t>day.</w:t>
      </w:r>
      <w:r>
        <w:rPr>
          <w:spacing w:val="-6"/>
        </w:rPr>
        <w:t xml:space="preserve"> </w:t>
      </w:r>
      <w:r>
        <w:t>Access</w:t>
      </w:r>
      <w:r>
        <w:rPr>
          <w:spacing w:val="-4"/>
        </w:rPr>
        <w:t xml:space="preserve"> </w:t>
      </w:r>
      <w:r>
        <w:t>is</w:t>
      </w:r>
      <w:r>
        <w:rPr>
          <w:spacing w:val="-5"/>
        </w:rPr>
        <w:t xml:space="preserve"> </w:t>
      </w:r>
      <w:r>
        <w:rPr>
          <w:spacing w:val="-1"/>
        </w:rPr>
        <w:t>limited</w:t>
      </w:r>
      <w:r>
        <w:rPr>
          <w:spacing w:val="-9"/>
        </w:rPr>
        <w:t xml:space="preserve"> </w:t>
      </w:r>
      <w:r>
        <w:t>to</w:t>
      </w:r>
      <w:r>
        <w:rPr>
          <w:spacing w:val="-11"/>
        </w:rPr>
        <w:t xml:space="preserve"> </w:t>
      </w:r>
      <w:r>
        <w:t>those</w:t>
      </w:r>
      <w:r>
        <w:rPr>
          <w:spacing w:val="-4"/>
        </w:rPr>
        <w:t xml:space="preserve"> </w:t>
      </w:r>
      <w:r>
        <w:rPr>
          <w:spacing w:val="-1"/>
        </w:rPr>
        <w:t>with</w:t>
      </w:r>
      <w:r>
        <w:rPr>
          <w:spacing w:val="-9"/>
        </w:rPr>
        <w:t xml:space="preserve"> </w:t>
      </w:r>
      <w:r>
        <w:rPr>
          <w:spacing w:val="-1"/>
        </w:rPr>
        <w:t>access</w:t>
      </w:r>
      <w:r>
        <w:rPr>
          <w:spacing w:val="-5"/>
        </w:rPr>
        <w:t xml:space="preserve"> </w:t>
      </w:r>
      <w:r>
        <w:rPr>
          <w:spacing w:val="-1"/>
        </w:rPr>
        <w:t>cards</w:t>
      </w:r>
      <w:r>
        <w:rPr>
          <w:spacing w:val="-4"/>
        </w:rPr>
        <w:t xml:space="preserve"> </w:t>
      </w:r>
      <w:r>
        <w:rPr>
          <w:spacing w:val="-1"/>
        </w:rPr>
        <w:t>and</w:t>
      </w:r>
      <w:r>
        <w:rPr>
          <w:spacing w:val="-8"/>
        </w:rPr>
        <w:t xml:space="preserve"> </w:t>
      </w:r>
      <w:r>
        <w:t>their</w:t>
      </w:r>
      <w:r>
        <w:rPr>
          <w:spacing w:val="53"/>
          <w:w w:val="99"/>
        </w:rPr>
        <w:t xml:space="preserve"> </w:t>
      </w:r>
      <w:r w:rsidR="00B44CC6">
        <w:rPr>
          <w:spacing w:val="-1"/>
        </w:rPr>
        <w:t>accompanying</w:t>
      </w:r>
      <w:r>
        <w:rPr>
          <w:spacing w:val="-8"/>
        </w:rPr>
        <w:t xml:space="preserve"> </w:t>
      </w:r>
      <w:r>
        <w:rPr>
          <w:spacing w:val="-1"/>
        </w:rPr>
        <w:t>guests.</w:t>
      </w:r>
      <w:r>
        <w:rPr>
          <w:spacing w:val="-7"/>
        </w:rPr>
        <w:t xml:space="preserve"> </w:t>
      </w:r>
      <w:r>
        <w:rPr>
          <w:spacing w:val="-1"/>
        </w:rPr>
        <w:t>Emergencies</w:t>
      </w:r>
      <w:r>
        <w:rPr>
          <w:spacing w:val="-4"/>
        </w:rPr>
        <w:t xml:space="preserve"> </w:t>
      </w:r>
      <w:r>
        <w:t>may</w:t>
      </w:r>
      <w:r>
        <w:rPr>
          <w:spacing w:val="-16"/>
        </w:rPr>
        <w:t xml:space="preserve"> </w:t>
      </w:r>
      <w:r>
        <w:rPr>
          <w:spacing w:val="-1"/>
        </w:rPr>
        <w:t>necessitate</w:t>
      </w:r>
      <w:r>
        <w:rPr>
          <w:spacing w:val="-7"/>
        </w:rPr>
        <w:t xml:space="preserve"> </w:t>
      </w:r>
      <w:r>
        <w:rPr>
          <w:spacing w:val="-1"/>
        </w:rPr>
        <w:t>changes</w:t>
      </w:r>
      <w:r>
        <w:rPr>
          <w:spacing w:val="-5"/>
        </w:rPr>
        <w:t xml:space="preserve"> </w:t>
      </w:r>
      <w:r>
        <w:t>or</w:t>
      </w:r>
      <w:r>
        <w:rPr>
          <w:spacing w:val="-9"/>
        </w:rPr>
        <w:t xml:space="preserve"> </w:t>
      </w:r>
      <w:r>
        <w:rPr>
          <w:spacing w:val="-1"/>
        </w:rPr>
        <w:t>alterations</w:t>
      </w:r>
      <w:r>
        <w:rPr>
          <w:spacing w:val="-5"/>
        </w:rPr>
        <w:t xml:space="preserve"> </w:t>
      </w:r>
      <w:r>
        <w:t>to</w:t>
      </w:r>
      <w:r>
        <w:rPr>
          <w:spacing w:val="-9"/>
        </w:rPr>
        <w:t xml:space="preserve"> </w:t>
      </w:r>
      <w:r>
        <w:t>any</w:t>
      </w:r>
      <w:r>
        <w:rPr>
          <w:spacing w:val="-19"/>
        </w:rPr>
        <w:t xml:space="preserve"> </w:t>
      </w:r>
      <w:r>
        <w:t>posted</w:t>
      </w:r>
      <w:r>
        <w:rPr>
          <w:spacing w:val="-6"/>
        </w:rPr>
        <w:t xml:space="preserve"> </w:t>
      </w:r>
      <w:r>
        <w:rPr>
          <w:spacing w:val="-1"/>
        </w:rPr>
        <w:t>schedules.</w:t>
      </w:r>
      <w:r>
        <w:rPr>
          <w:spacing w:val="105"/>
          <w:w w:val="99"/>
        </w:rPr>
        <w:t xml:space="preserve"> </w:t>
      </w:r>
      <w:r>
        <w:rPr>
          <w:spacing w:val="-1"/>
        </w:rPr>
        <w:t>Areas</w:t>
      </w:r>
      <w:r>
        <w:rPr>
          <w:spacing w:val="6"/>
        </w:rPr>
        <w:t xml:space="preserve"> </w:t>
      </w:r>
      <w:r>
        <w:t>that</w:t>
      </w:r>
      <w:r>
        <w:rPr>
          <w:spacing w:val="6"/>
        </w:rPr>
        <w:t xml:space="preserve"> </w:t>
      </w:r>
      <w:r w:rsidR="00B44CC6">
        <w:t>need</w:t>
      </w:r>
      <w:r>
        <w:rPr>
          <w:spacing w:val="6"/>
        </w:rPr>
        <w:t xml:space="preserve"> </w:t>
      </w:r>
      <w:r>
        <w:t>security</w:t>
      </w:r>
      <w:r>
        <w:rPr>
          <w:spacing w:val="2"/>
        </w:rPr>
        <w:t xml:space="preserve"> </w:t>
      </w:r>
      <w:r>
        <w:rPr>
          <w:spacing w:val="-1"/>
        </w:rPr>
        <w:t>enhancements</w:t>
      </w:r>
      <w:r>
        <w:rPr>
          <w:spacing w:val="5"/>
        </w:rPr>
        <w:t xml:space="preserve"> </w:t>
      </w:r>
      <w:r>
        <w:rPr>
          <w:spacing w:val="1"/>
        </w:rPr>
        <w:t>or</w:t>
      </w:r>
      <w:r>
        <w:rPr>
          <w:spacing w:val="4"/>
        </w:rPr>
        <w:t xml:space="preserve"> </w:t>
      </w:r>
      <w:r>
        <w:rPr>
          <w:spacing w:val="-1"/>
        </w:rPr>
        <w:t>repairs</w:t>
      </w:r>
      <w:r>
        <w:rPr>
          <w:spacing w:val="7"/>
        </w:rPr>
        <w:t xml:space="preserve"> </w:t>
      </w:r>
      <w:r>
        <w:rPr>
          <w:spacing w:val="-1"/>
        </w:rPr>
        <w:t>will</w:t>
      </w:r>
      <w:r>
        <w:rPr>
          <w:spacing w:val="6"/>
        </w:rPr>
        <w:t xml:space="preserve"> </w:t>
      </w:r>
      <w:r>
        <w:t>be</w:t>
      </w:r>
      <w:r>
        <w:rPr>
          <w:spacing w:val="6"/>
        </w:rPr>
        <w:t xml:space="preserve"> </w:t>
      </w:r>
      <w:r>
        <w:rPr>
          <w:spacing w:val="-1"/>
        </w:rPr>
        <w:t>communicated</w:t>
      </w:r>
      <w:r>
        <w:rPr>
          <w:spacing w:val="5"/>
        </w:rPr>
        <w:t xml:space="preserve"> </w:t>
      </w:r>
      <w:r>
        <w:t>to</w:t>
      </w:r>
      <w:r>
        <w:rPr>
          <w:spacing w:val="5"/>
        </w:rPr>
        <w:t xml:space="preserve"> </w:t>
      </w:r>
      <w:r w:rsidRPr="00BE2178">
        <w:t>the</w:t>
      </w:r>
      <w:r w:rsidRPr="00BE2178">
        <w:rPr>
          <w:spacing w:val="4"/>
        </w:rPr>
        <w:t xml:space="preserve"> </w:t>
      </w:r>
      <w:r w:rsidRPr="000F06B6">
        <w:rPr>
          <w:spacing w:val="-1"/>
        </w:rPr>
        <w:t>Facilities Management</w:t>
      </w:r>
      <w:r>
        <w:rPr>
          <w:spacing w:val="-1"/>
        </w:rPr>
        <w:t xml:space="preserve"> department</w:t>
      </w:r>
      <w:r w:rsidRPr="00BE2178">
        <w:rPr>
          <w:spacing w:val="-1"/>
        </w:rPr>
        <w:t>.</w:t>
      </w:r>
      <w:r w:rsidRPr="00BE2178">
        <w:rPr>
          <w:spacing w:val="47"/>
        </w:rPr>
        <w:t xml:space="preserve"> </w:t>
      </w:r>
    </w:p>
    <w:p w14:paraId="2D92FC53" w14:textId="77777777" w:rsidR="00270753" w:rsidRDefault="00270753" w:rsidP="00270753">
      <w:pPr>
        <w:pStyle w:val="BodyText"/>
        <w:ind w:left="0" w:right="120"/>
        <w:jc w:val="both"/>
        <w:rPr>
          <w:spacing w:val="-1"/>
        </w:rPr>
      </w:pPr>
    </w:p>
    <w:p w14:paraId="25481089" w14:textId="4575F114" w:rsidR="002B6845" w:rsidRPr="00270753" w:rsidRDefault="00270753" w:rsidP="00270753">
      <w:pPr>
        <w:pStyle w:val="BodyText"/>
        <w:ind w:left="0" w:right="120"/>
        <w:jc w:val="both"/>
      </w:pPr>
      <w:r w:rsidRPr="00BE2178">
        <w:rPr>
          <w:spacing w:val="-1"/>
        </w:rPr>
        <w:t>SFCC</w:t>
      </w:r>
      <w:r w:rsidRPr="00BE2178">
        <w:rPr>
          <w:spacing w:val="16"/>
        </w:rPr>
        <w:t xml:space="preserve"> </w:t>
      </w:r>
      <w:r w:rsidRPr="000F06B6">
        <w:rPr>
          <w:spacing w:val="-1"/>
        </w:rPr>
        <w:t xml:space="preserve">Facilities Management </w:t>
      </w:r>
      <w:r w:rsidRPr="00BE2178">
        <w:rPr>
          <w:spacing w:val="-1"/>
        </w:rPr>
        <w:t>department</w:t>
      </w:r>
      <w:r w:rsidRPr="00BE2178">
        <w:rPr>
          <w:spacing w:val="16"/>
        </w:rPr>
        <w:t xml:space="preserve"> </w:t>
      </w:r>
      <w:r w:rsidRPr="00BE2178">
        <w:rPr>
          <w:spacing w:val="-1"/>
        </w:rPr>
        <w:t>will</w:t>
      </w:r>
      <w:r w:rsidRPr="00BE2178">
        <w:rPr>
          <w:spacing w:val="17"/>
        </w:rPr>
        <w:t xml:space="preserve"> </w:t>
      </w:r>
      <w:r w:rsidRPr="00BE2178">
        <w:rPr>
          <w:spacing w:val="-1"/>
        </w:rPr>
        <w:t>conduct</w:t>
      </w:r>
      <w:r w:rsidRPr="00BE2178">
        <w:rPr>
          <w:spacing w:val="16"/>
        </w:rPr>
        <w:t xml:space="preserve"> </w:t>
      </w:r>
      <w:r w:rsidRPr="00BE2178">
        <w:t>regular</w:t>
      </w:r>
      <w:r w:rsidRPr="00BE2178">
        <w:rPr>
          <w:spacing w:val="15"/>
        </w:rPr>
        <w:t xml:space="preserve"> </w:t>
      </w:r>
      <w:r w:rsidRPr="00BE2178">
        <w:rPr>
          <w:spacing w:val="-1"/>
        </w:rPr>
        <w:t>surveys</w:t>
      </w:r>
      <w:r w:rsidRPr="00BE2178">
        <w:rPr>
          <w:spacing w:val="18"/>
        </w:rPr>
        <w:t xml:space="preserve"> </w:t>
      </w:r>
      <w:r w:rsidRPr="00BE2178">
        <w:t>of</w:t>
      </w:r>
      <w:r w:rsidRPr="00BE2178">
        <w:rPr>
          <w:spacing w:val="15"/>
        </w:rPr>
        <w:t xml:space="preserve"> </w:t>
      </w:r>
      <w:r w:rsidRPr="00BE2178">
        <w:t>campus</w:t>
      </w:r>
      <w:r w:rsidRPr="00BE2178">
        <w:rPr>
          <w:spacing w:val="16"/>
        </w:rPr>
        <w:t xml:space="preserve"> </w:t>
      </w:r>
      <w:r w:rsidRPr="00BE2178">
        <w:rPr>
          <w:spacing w:val="-1"/>
        </w:rPr>
        <w:t>lighting,</w:t>
      </w:r>
      <w:r w:rsidRPr="00BE2178">
        <w:rPr>
          <w:spacing w:val="16"/>
        </w:rPr>
        <w:t xml:space="preserve"> </w:t>
      </w:r>
      <w:r w:rsidRPr="00BE2178">
        <w:t>locks,</w:t>
      </w:r>
      <w:r w:rsidRPr="00BE2178">
        <w:rPr>
          <w:spacing w:val="18"/>
        </w:rPr>
        <w:t xml:space="preserve"> </w:t>
      </w:r>
      <w:r w:rsidRPr="00BE2178">
        <w:rPr>
          <w:spacing w:val="-1"/>
        </w:rPr>
        <w:t>alarms,</w:t>
      </w:r>
      <w:r w:rsidRPr="00BE2178">
        <w:rPr>
          <w:spacing w:val="73"/>
          <w:w w:val="99"/>
        </w:rPr>
        <w:t xml:space="preserve"> </w:t>
      </w:r>
      <w:r w:rsidRPr="00BE2178">
        <w:rPr>
          <w:spacing w:val="-1"/>
        </w:rPr>
        <w:t>and</w:t>
      </w:r>
      <w:r w:rsidRPr="00BE2178">
        <w:rPr>
          <w:spacing w:val="18"/>
        </w:rPr>
        <w:t xml:space="preserve"> </w:t>
      </w:r>
      <w:r w:rsidRPr="00BE2178">
        <w:rPr>
          <w:spacing w:val="-1"/>
        </w:rPr>
        <w:t>landscaping</w:t>
      </w:r>
      <w:r>
        <w:rPr>
          <w:spacing w:val="16"/>
        </w:rPr>
        <w:t xml:space="preserve"> </w:t>
      </w:r>
      <w:r>
        <w:t>for</w:t>
      </w:r>
      <w:r>
        <w:rPr>
          <w:spacing w:val="18"/>
        </w:rPr>
        <w:t xml:space="preserve"> </w:t>
      </w:r>
      <w:r>
        <w:rPr>
          <w:spacing w:val="-1"/>
        </w:rPr>
        <w:t>needed</w:t>
      </w:r>
      <w:r>
        <w:rPr>
          <w:spacing w:val="18"/>
        </w:rPr>
        <w:t xml:space="preserve"> </w:t>
      </w:r>
      <w:r>
        <w:rPr>
          <w:spacing w:val="-1"/>
        </w:rPr>
        <w:t>repairs.</w:t>
      </w:r>
      <w:r>
        <w:rPr>
          <w:spacing w:val="20"/>
        </w:rPr>
        <w:t xml:space="preserve"> </w:t>
      </w:r>
      <w:r>
        <w:rPr>
          <w:spacing w:val="-1"/>
        </w:rPr>
        <w:t>Information</w:t>
      </w:r>
      <w:r>
        <w:rPr>
          <w:spacing w:val="17"/>
        </w:rPr>
        <w:t xml:space="preserve"> </w:t>
      </w:r>
      <w:r>
        <w:t>Technology</w:t>
      </w:r>
      <w:r>
        <w:rPr>
          <w:spacing w:val="14"/>
        </w:rPr>
        <w:t xml:space="preserve"> </w:t>
      </w:r>
      <w:r>
        <w:rPr>
          <w:spacing w:val="-1"/>
        </w:rPr>
        <w:t>Services</w:t>
      </w:r>
      <w:r>
        <w:rPr>
          <w:spacing w:val="18"/>
        </w:rPr>
        <w:t xml:space="preserve"> </w:t>
      </w:r>
      <w:r>
        <w:rPr>
          <w:spacing w:val="-1"/>
        </w:rPr>
        <w:t>(ITS)</w:t>
      </w:r>
      <w:r>
        <w:rPr>
          <w:spacing w:val="18"/>
        </w:rPr>
        <w:t xml:space="preserve"> </w:t>
      </w:r>
      <w:r>
        <w:rPr>
          <w:spacing w:val="-1"/>
        </w:rPr>
        <w:t>will</w:t>
      </w:r>
      <w:r>
        <w:rPr>
          <w:spacing w:val="19"/>
        </w:rPr>
        <w:t xml:space="preserve"> </w:t>
      </w:r>
      <w:r>
        <w:lastRenderedPageBreak/>
        <w:t>monitor</w:t>
      </w:r>
      <w:r>
        <w:rPr>
          <w:spacing w:val="83"/>
          <w:w w:val="99"/>
        </w:rPr>
        <w:t xml:space="preserve"> </w:t>
      </w:r>
      <w:r>
        <w:rPr>
          <w:spacing w:val="-1"/>
        </w:rPr>
        <w:t>communications</w:t>
      </w:r>
      <w:r>
        <w:rPr>
          <w:spacing w:val="-6"/>
        </w:rPr>
        <w:t xml:space="preserve"> </w:t>
      </w:r>
      <w:r>
        <w:rPr>
          <w:spacing w:val="-1"/>
        </w:rPr>
        <w:t>and</w:t>
      </w:r>
      <w:r>
        <w:rPr>
          <w:spacing w:val="-4"/>
        </w:rPr>
        <w:t xml:space="preserve"> </w:t>
      </w:r>
      <w:r>
        <w:rPr>
          <w:spacing w:val="-1"/>
        </w:rPr>
        <w:t>network</w:t>
      </w:r>
      <w:r>
        <w:rPr>
          <w:spacing w:val="-5"/>
        </w:rPr>
        <w:t xml:space="preserve"> </w:t>
      </w:r>
      <w:r>
        <w:rPr>
          <w:spacing w:val="-1"/>
        </w:rPr>
        <w:t>capabilities</w:t>
      </w:r>
      <w:r>
        <w:rPr>
          <w:spacing w:val="-5"/>
        </w:rPr>
        <w:t xml:space="preserve"> </w:t>
      </w:r>
      <w:r>
        <w:rPr>
          <w:spacing w:val="-1"/>
        </w:rPr>
        <w:t>and</w:t>
      </w:r>
      <w:r>
        <w:rPr>
          <w:spacing w:val="-5"/>
        </w:rPr>
        <w:t xml:space="preserve"> </w:t>
      </w:r>
      <w:r>
        <w:rPr>
          <w:spacing w:val="-1"/>
        </w:rPr>
        <w:t>assess</w:t>
      </w:r>
      <w:r>
        <w:rPr>
          <w:spacing w:val="-5"/>
        </w:rPr>
        <w:t xml:space="preserve"> </w:t>
      </w:r>
      <w:r>
        <w:t>and</w:t>
      </w:r>
      <w:r>
        <w:rPr>
          <w:spacing w:val="-5"/>
        </w:rPr>
        <w:t xml:space="preserve"> </w:t>
      </w:r>
      <w:r>
        <w:rPr>
          <w:spacing w:val="-1"/>
        </w:rPr>
        <w:t>repair</w:t>
      </w:r>
      <w:r>
        <w:rPr>
          <w:spacing w:val="-5"/>
        </w:rPr>
        <w:t xml:space="preserve"> </w:t>
      </w:r>
      <w:r>
        <w:rPr>
          <w:spacing w:val="-1"/>
        </w:rPr>
        <w:t>issues</w:t>
      </w:r>
      <w:r>
        <w:rPr>
          <w:spacing w:val="-6"/>
        </w:rPr>
        <w:t xml:space="preserve"> </w:t>
      </w:r>
      <w:r>
        <w:t>should</w:t>
      </w:r>
      <w:r>
        <w:rPr>
          <w:spacing w:val="-4"/>
        </w:rPr>
        <w:t xml:space="preserve"> </w:t>
      </w:r>
      <w:r>
        <w:t>they</w:t>
      </w:r>
      <w:r>
        <w:rPr>
          <w:spacing w:val="-10"/>
        </w:rPr>
        <w:t xml:space="preserve"> </w:t>
      </w:r>
      <w:r>
        <w:t>arise</w:t>
      </w:r>
    </w:p>
    <w:p w14:paraId="58AF0C38" w14:textId="77777777" w:rsidR="004D04A7" w:rsidRPr="004D04A7" w:rsidRDefault="004D04A7" w:rsidP="0039437A">
      <w:pPr>
        <w:pStyle w:val="Heading2"/>
      </w:pPr>
      <w:bookmarkStart w:id="12" w:name="_Toc20657296"/>
      <w:r w:rsidRPr="004D04A7">
        <w:t>Missing Students</w:t>
      </w:r>
      <w:bookmarkEnd w:id="12"/>
      <w:r w:rsidRPr="004D04A7">
        <w:t xml:space="preserve">  </w:t>
      </w:r>
    </w:p>
    <w:p w14:paraId="4E749FE0" w14:textId="77777777" w:rsidR="004D04A7" w:rsidRDefault="004D04A7" w:rsidP="002B6845">
      <w:pPr>
        <w:pStyle w:val="Default"/>
        <w:rPr>
          <w:b/>
          <w:bCs/>
          <w:i/>
        </w:rPr>
      </w:pPr>
      <w:r w:rsidRPr="004D04A7">
        <w:rPr>
          <w:b/>
          <w:bCs/>
          <w:i/>
        </w:rPr>
        <w:t>(Student Life Handbook 2019-2020</w:t>
      </w:r>
      <w:r w:rsidR="000E1ACA">
        <w:rPr>
          <w:b/>
          <w:bCs/>
          <w:i/>
        </w:rPr>
        <w:t>; Policy 2400/Regulation 2400</w:t>
      </w:r>
      <w:r w:rsidRPr="004D04A7">
        <w:rPr>
          <w:b/>
          <w:bCs/>
          <w:i/>
        </w:rPr>
        <w:t>)</w:t>
      </w:r>
    </w:p>
    <w:p w14:paraId="6B2644EA" w14:textId="77777777" w:rsidR="004D04A7" w:rsidRDefault="004D04A7" w:rsidP="002B6845">
      <w:pPr>
        <w:pStyle w:val="Default"/>
        <w:rPr>
          <w:b/>
          <w:bCs/>
          <w:i/>
        </w:rPr>
      </w:pPr>
    </w:p>
    <w:p w14:paraId="362EBE78" w14:textId="7B1E67E4" w:rsidR="004D04A7" w:rsidRDefault="004D04A7" w:rsidP="002B6845">
      <w:pPr>
        <w:pStyle w:val="Default"/>
        <w:rPr>
          <w:bCs/>
        </w:rPr>
      </w:pPr>
      <w:r>
        <w:rPr>
          <w:bCs/>
        </w:rPr>
        <w:t xml:space="preserve">If a student living in the SFCC Residence Hall is determined to be missing for 24 hours, the </w:t>
      </w:r>
      <w:r w:rsidR="0073388E">
        <w:rPr>
          <w:bCs/>
        </w:rPr>
        <w:t>Campus Housing Coordinator</w:t>
      </w:r>
      <w:r>
        <w:rPr>
          <w:bCs/>
        </w:rPr>
        <w:t xml:space="preserve"> will contact the student’s emergency contact as listed on the housing registration form and/or Banner. The Student Life Director will also contact the </w:t>
      </w:r>
      <w:r w:rsidR="00D47F55">
        <w:rPr>
          <w:bCs/>
        </w:rPr>
        <w:t xml:space="preserve">Campus Safety and Security, the </w:t>
      </w:r>
      <w:r>
        <w:rPr>
          <w:bCs/>
        </w:rPr>
        <w:t xml:space="preserve">Dean of Student Services, or his/her designee, and local law enforcement. </w:t>
      </w:r>
    </w:p>
    <w:p w14:paraId="3A4DC601" w14:textId="77777777" w:rsidR="00D47F55" w:rsidRDefault="00D47F55" w:rsidP="002B6845">
      <w:pPr>
        <w:pStyle w:val="Default"/>
        <w:rPr>
          <w:bCs/>
        </w:rPr>
      </w:pPr>
    </w:p>
    <w:p w14:paraId="54B1E7FB" w14:textId="1CA30ED9" w:rsidR="00D47F55" w:rsidRPr="004D04A7" w:rsidRDefault="00D47F55" w:rsidP="002B6845">
      <w:pPr>
        <w:pStyle w:val="Default"/>
        <w:rPr>
          <w:bCs/>
        </w:rPr>
      </w:pPr>
      <w:r>
        <w:rPr>
          <w:bCs/>
        </w:rPr>
        <w:t xml:space="preserve">All emergency contact information for SFCC students shall be kept </w:t>
      </w:r>
      <w:r w:rsidR="00B44CC6">
        <w:rPr>
          <w:bCs/>
        </w:rPr>
        <w:t>confidential and</w:t>
      </w:r>
      <w:r>
        <w:rPr>
          <w:bCs/>
        </w:rPr>
        <w:t xml:space="preserve"> may be changed upon the </w:t>
      </w:r>
      <w:r w:rsidR="009C0115">
        <w:rPr>
          <w:bCs/>
        </w:rPr>
        <w:t>students’</w:t>
      </w:r>
      <w:r>
        <w:rPr>
          <w:bCs/>
        </w:rPr>
        <w:t xml:space="preserve"> request with the Office of Student Life and/or the College Registrar. Such information is considered protected under </w:t>
      </w:r>
      <w:r w:rsidR="00B44CC6">
        <w:rPr>
          <w:bCs/>
        </w:rPr>
        <w:t>FERPA and</w:t>
      </w:r>
      <w:r>
        <w:rPr>
          <w:bCs/>
        </w:rPr>
        <w:t xml:space="preserve"> will only be disclosed with authorized campus personnel in the event of</w:t>
      </w:r>
      <w:r w:rsidR="000E1ACA">
        <w:rPr>
          <w:bCs/>
        </w:rPr>
        <w:t xml:space="preserve"> an emergency, or if there is legitimate educational interest. Further, such information will only be disclosed to law enforcement or other first-responder personnel outside the College when there is an imminent health and safety emergency.</w:t>
      </w:r>
    </w:p>
    <w:p w14:paraId="481D7D4C" w14:textId="77777777" w:rsidR="00A974F3" w:rsidRDefault="00A974F3" w:rsidP="0039437A">
      <w:pPr>
        <w:pStyle w:val="Heading2"/>
      </w:pPr>
      <w:bookmarkStart w:id="13" w:name="_Toc20657297"/>
    </w:p>
    <w:p w14:paraId="2E5CA2C7" w14:textId="77777777" w:rsidR="00A03094" w:rsidRDefault="002B6845" w:rsidP="0039437A">
      <w:pPr>
        <w:pStyle w:val="Heading2"/>
      </w:pPr>
      <w:r w:rsidRPr="00AD502B">
        <w:t>Preparation and Reporting of the Annual Disclosure of Crime Statistics</w:t>
      </w:r>
      <w:bookmarkEnd w:id="13"/>
      <w:r w:rsidR="00F074E3">
        <w:t xml:space="preserve"> </w:t>
      </w:r>
    </w:p>
    <w:p w14:paraId="32DD81CA" w14:textId="77777777" w:rsidR="002B6845" w:rsidRPr="00F074E3" w:rsidRDefault="00F074E3" w:rsidP="002B6845">
      <w:pPr>
        <w:pStyle w:val="Default"/>
        <w:rPr>
          <w:b/>
          <w:i/>
        </w:rPr>
      </w:pPr>
      <w:r w:rsidRPr="00F074E3">
        <w:rPr>
          <w:b/>
          <w:i/>
        </w:rPr>
        <w:t xml:space="preserve">(Policy 2820/Regulation 2822) </w:t>
      </w:r>
    </w:p>
    <w:p w14:paraId="76C8DF85" w14:textId="77777777" w:rsidR="002B6845" w:rsidRDefault="002B6845" w:rsidP="002B6845">
      <w:pPr>
        <w:pStyle w:val="Default"/>
        <w:rPr>
          <w:b/>
          <w:u w:val="single"/>
        </w:rPr>
      </w:pPr>
    </w:p>
    <w:p w14:paraId="01F7872B" w14:textId="30CD42F1" w:rsidR="00B72605" w:rsidRDefault="00B72605" w:rsidP="00B72605">
      <w:pPr>
        <w:pStyle w:val="BodyText"/>
        <w:spacing w:before="69"/>
        <w:ind w:right="111"/>
        <w:jc w:val="both"/>
      </w:pPr>
      <w:r>
        <w:rPr>
          <w:spacing w:val="-1"/>
        </w:rPr>
        <w:t>Preparation</w:t>
      </w:r>
      <w:r>
        <w:rPr>
          <w:spacing w:val="23"/>
        </w:rPr>
        <w:t xml:space="preserve"> </w:t>
      </w:r>
      <w:r>
        <w:rPr>
          <w:spacing w:val="1"/>
        </w:rPr>
        <w:t>of</w:t>
      </w:r>
      <w:r>
        <w:rPr>
          <w:spacing w:val="22"/>
        </w:rPr>
        <w:t xml:space="preserve"> </w:t>
      </w:r>
      <w:r>
        <w:t>the</w:t>
      </w:r>
      <w:r>
        <w:rPr>
          <w:spacing w:val="26"/>
        </w:rPr>
        <w:t xml:space="preserve"> </w:t>
      </w:r>
      <w:r>
        <w:t>annual</w:t>
      </w:r>
      <w:r>
        <w:rPr>
          <w:spacing w:val="24"/>
        </w:rPr>
        <w:t xml:space="preserve"> </w:t>
      </w:r>
      <w:r>
        <w:t>disclosure</w:t>
      </w:r>
      <w:r>
        <w:rPr>
          <w:spacing w:val="22"/>
        </w:rPr>
        <w:t xml:space="preserve"> </w:t>
      </w:r>
      <w:r>
        <w:t>of</w:t>
      </w:r>
      <w:r>
        <w:rPr>
          <w:spacing w:val="26"/>
        </w:rPr>
        <w:t xml:space="preserve"> </w:t>
      </w:r>
      <w:r>
        <w:rPr>
          <w:spacing w:val="-1"/>
        </w:rPr>
        <w:t>crime</w:t>
      </w:r>
      <w:r>
        <w:rPr>
          <w:spacing w:val="25"/>
        </w:rPr>
        <w:t xml:space="preserve"> </w:t>
      </w:r>
      <w:r>
        <w:rPr>
          <w:spacing w:val="-1"/>
        </w:rPr>
        <w:t>statistics</w:t>
      </w:r>
      <w:r>
        <w:rPr>
          <w:spacing w:val="23"/>
        </w:rPr>
        <w:t xml:space="preserve"> </w:t>
      </w:r>
      <w:r>
        <w:rPr>
          <w:spacing w:val="-1"/>
        </w:rPr>
        <w:t>as</w:t>
      </w:r>
      <w:r>
        <w:rPr>
          <w:spacing w:val="24"/>
        </w:rPr>
        <w:t xml:space="preserve"> </w:t>
      </w:r>
      <w:r>
        <w:rPr>
          <w:spacing w:val="-1"/>
        </w:rPr>
        <w:t>required</w:t>
      </w:r>
      <w:r>
        <w:rPr>
          <w:spacing w:val="23"/>
        </w:rPr>
        <w:t xml:space="preserve"> </w:t>
      </w:r>
      <w:r>
        <w:t>under</w:t>
      </w:r>
      <w:r>
        <w:rPr>
          <w:spacing w:val="25"/>
        </w:rPr>
        <w:t xml:space="preserve"> </w:t>
      </w:r>
      <w:r>
        <w:t>the</w:t>
      </w:r>
      <w:r>
        <w:rPr>
          <w:spacing w:val="30"/>
        </w:rPr>
        <w:t xml:space="preserve"> </w:t>
      </w:r>
      <w:r>
        <w:rPr>
          <w:i/>
        </w:rPr>
        <w:t>Jeanne</w:t>
      </w:r>
      <w:r>
        <w:rPr>
          <w:i/>
          <w:spacing w:val="23"/>
        </w:rPr>
        <w:t xml:space="preserve"> </w:t>
      </w:r>
      <w:r>
        <w:rPr>
          <w:i/>
        </w:rPr>
        <w:t>Clery</w:t>
      </w:r>
      <w:r>
        <w:rPr>
          <w:i/>
          <w:spacing w:val="55"/>
          <w:w w:val="99"/>
        </w:rPr>
        <w:t xml:space="preserve"> </w:t>
      </w:r>
      <w:r>
        <w:rPr>
          <w:i/>
          <w:spacing w:val="-1"/>
        </w:rPr>
        <w:t>Disclosure</w:t>
      </w:r>
      <w:r>
        <w:rPr>
          <w:i/>
          <w:spacing w:val="23"/>
        </w:rPr>
        <w:t xml:space="preserve"> </w:t>
      </w:r>
      <w:r>
        <w:rPr>
          <w:i/>
        </w:rPr>
        <w:t>of</w:t>
      </w:r>
      <w:r>
        <w:rPr>
          <w:i/>
          <w:spacing w:val="25"/>
        </w:rPr>
        <w:t xml:space="preserve"> </w:t>
      </w:r>
      <w:r>
        <w:rPr>
          <w:i/>
        </w:rPr>
        <w:t>Security</w:t>
      </w:r>
      <w:r>
        <w:rPr>
          <w:i/>
          <w:spacing w:val="23"/>
        </w:rPr>
        <w:t xml:space="preserve"> </w:t>
      </w:r>
      <w:r>
        <w:rPr>
          <w:i/>
        </w:rPr>
        <w:t>Policy</w:t>
      </w:r>
      <w:r>
        <w:rPr>
          <w:i/>
          <w:spacing w:val="23"/>
        </w:rPr>
        <w:t xml:space="preserve"> </w:t>
      </w:r>
      <w:r>
        <w:rPr>
          <w:i/>
        </w:rPr>
        <w:t>and</w:t>
      </w:r>
      <w:r>
        <w:rPr>
          <w:i/>
          <w:spacing w:val="24"/>
        </w:rPr>
        <w:t xml:space="preserve"> </w:t>
      </w:r>
      <w:r>
        <w:rPr>
          <w:i/>
          <w:spacing w:val="-1"/>
        </w:rPr>
        <w:t>Crime</w:t>
      </w:r>
      <w:r>
        <w:rPr>
          <w:i/>
          <w:spacing w:val="23"/>
        </w:rPr>
        <w:t xml:space="preserve"> </w:t>
      </w:r>
      <w:r>
        <w:rPr>
          <w:i/>
        </w:rPr>
        <w:t>Statistics</w:t>
      </w:r>
      <w:r>
        <w:rPr>
          <w:i/>
          <w:spacing w:val="24"/>
        </w:rPr>
        <w:t xml:space="preserve"> </w:t>
      </w:r>
      <w:r>
        <w:rPr>
          <w:i/>
          <w:spacing w:val="-1"/>
        </w:rPr>
        <w:t>Act</w:t>
      </w:r>
      <w:r>
        <w:rPr>
          <w:i/>
          <w:spacing w:val="29"/>
        </w:rPr>
        <w:t xml:space="preserve"> </w:t>
      </w:r>
      <w:r>
        <w:t>is</w:t>
      </w:r>
      <w:r>
        <w:rPr>
          <w:spacing w:val="25"/>
        </w:rPr>
        <w:t xml:space="preserve"> </w:t>
      </w:r>
      <w:r>
        <w:rPr>
          <w:spacing w:val="-1"/>
        </w:rPr>
        <w:t>prepared</w:t>
      </w:r>
      <w:r>
        <w:rPr>
          <w:spacing w:val="24"/>
        </w:rPr>
        <w:t xml:space="preserve"> </w:t>
      </w:r>
      <w:r>
        <w:rPr>
          <w:spacing w:val="2"/>
        </w:rPr>
        <w:t>by</w:t>
      </w:r>
      <w:r>
        <w:rPr>
          <w:spacing w:val="23"/>
        </w:rPr>
        <w:t xml:space="preserve"> </w:t>
      </w:r>
      <w:r>
        <w:t>the</w:t>
      </w:r>
      <w:r>
        <w:rPr>
          <w:spacing w:val="23"/>
        </w:rPr>
        <w:t xml:space="preserve"> Facilities Operations Manager, in collaboration with the Campus Resource Deputy and the Dean of Student Services.</w:t>
      </w:r>
      <w:r w:rsidR="00D727E4">
        <w:rPr>
          <w:rStyle w:val="CommentReference"/>
          <w:rFonts w:asciiTheme="minorHAnsi" w:eastAsiaTheme="minorHAnsi" w:hAnsiTheme="minorHAnsi"/>
        </w:rPr>
        <w:t xml:space="preserve"> </w:t>
      </w:r>
      <w:r w:rsidR="00D727E4">
        <w:rPr>
          <w:spacing w:val="-9"/>
        </w:rPr>
        <w:t xml:space="preserve">The </w:t>
      </w:r>
      <w:r>
        <w:t>full</w:t>
      </w:r>
      <w:r>
        <w:rPr>
          <w:spacing w:val="-8"/>
        </w:rPr>
        <w:t xml:space="preserve"> </w:t>
      </w:r>
      <w:r>
        <w:t>text</w:t>
      </w:r>
      <w:r>
        <w:rPr>
          <w:spacing w:val="-8"/>
        </w:rPr>
        <w:t xml:space="preserve"> </w:t>
      </w:r>
      <w:r>
        <w:t>of</w:t>
      </w:r>
      <w:r>
        <w:rPr>
          <w:spacing w:val="-9"/>
        </w:rPr>
        <w:t xml:space="preserve"> </w:t>
      </w:r>
      <w:r>
        <w:rPr>
          <w:spacing w:val="-1"/>
        </w:rPr>
        <w:t>this</w:t>
      </w:r>
      <w:r>
        <w:rPr>
          <w:spacing w:val="-8"/>
        </w:rPr>
        <w:t xml:space="preserve"> </w:t>
      </w:r>
      <w:r>
        <w:rPr>
          <w:spacing w:val="-1"/>
        </w:rPr>
        <w:t>report</w:t>
      </w:r>
      <w:r>
        <w:rPr>
          <w:spacing w:val="-8"/>
        </w:rPr>
        <w:t xml:space="preserve"> </w:t>
      </w:r>
      <w:r>
        <w:rPr>
          <w:spacing w:val="-1"/>
        </w:rPr>
        <w:t>can</w:t>
      </w:r>
      <w:r>
        <w:rPr>
          <w:spacing w:val="-9"/>
        </w:rPr>
        <w:t xml:space="preserve"> </w:t>
      </w:r>
      <w:r>
        <w:rPr>
          <w:spacing w:val="1"/>
        </w:rPr>
        <w:t>be</w:t>
      </w:r>
      <w:r>
        <w:rPr>
          <w:spacing w:val="-9"/>
        </w:rPr>
        <w:t xml:space="preserve"> </w:t>
      </w:r>
      <w:r>
        <w:t>found</w:t>
      </w:r>
      <w:r>
        <w:rPr>
          <w:spacing w:val="-9"/>
        </w:rPr>
        <w:t xml:space="preserve"> </w:t>
      </w:r>
      <w:r>
        <w:rPr>
          <w:spacing w:val="1"/>
        </w:rPr>
        <w:t>on</w:t>
      </w:r>
      <w:r>
        <w:rPr>
          <w:spacing w:val="-8"/>
        </w:rPr>
        <w:t xml:space="preserve"> </w:t>
      </w:r>
      <w:r>
        <w:t>the</w:t>
      </w:r>
      <w:r>
        <w:rPr>
          <w:spacing w:val="-9"/>
        </w:rPr>
        <w:t xml:space="preserve"> </w:t>
      </w:r>
      <w:r>
        <w:t>State</w:t>
      </w:r>
      <w:r>
        <w:rPr>
          <w:spacing w:val="-9"/>
        </w:rPr>
        <w:t xml:space="preserve"> </w:t>
      </w:r>
      <w:r>
        <w:rPr>
          <w:spacing w:val="-1"/>
        </w:rPr>
        <w:t>Fair</w:t>
      </w:r>
      <w:r>
        <w:rPr>
          <w:spacing w:val="-9"/>
        </w:rPr>
        <w:t xml:space="preserve"> </w:t>
      </w:r>
      <w:r>
        <w:t>Community</w:t>
      </w:r>
      <w:r>
        <w:rPr>
          <w:spacing w:val="-13"/>
        </w:rPr>
        <w:t xml:space="preserve"> </w:t>
      </w:r>
      <w:r>
        <w:rPr>
          <w:spacing w:val="-1"/>
        </w:rPr>
        <w:t>College</w:t>
      </w:r>
      <w:r>
        <w:rPr>
          <w:spacing w:val="-9"/>
        </w:rPr>
        <w:t xml:space="preserve"> </w:t>
      </w:r>
      <w:r>
        <w:rPr>
          <w:spacing w:val="-1"/>
        </w:rPr>
        <w:t>website</w:t>
      </w:r>
      <w:r>
        <w:rPr>
          <w:spacing w:val="59"/>
          <w:w w:val="99"/>
        </w:rPr>
        <w:t xml:space="preserve"> </w:t>
      </w:r>
      <w:r>
        <w:rPr>
          <w:spacing w:val="-1"/>
        </w:rPr>
        <w:t>at</w:t>
      </w:r>
      <w:r>
        <w:rPr>
          <w:spacing w:val="42"/>
        </w:rPr>
        <w:t xml:space="preserve"> </w:t>
      </w:r>
      <w:hyperlink r:id="rId10">
        <w:r>
          <w:rPr>
            <w:spacing w:val="-1"/>
          </w:rPr>
          <w:t>www.sfccmo.edu/securityreport.</w:t>
        </w:r>
      </w:hyperlink>
      <w:r>
        <w:rPr>
          <w:spacing w:val="40"/>
        </w:rPr>
        <w:t xml:space="preserve"> </w:t>
      </w:r>
      <w:r>
        <w:t>This</w:t>
      </w:r>
      <w:r>
        <w:rPr>
          <w:spacing w:val="43"/>
        </w:rPr>
        <w:t xml:space="preserve"> </w:t>
      </w:r>
      <w:r>
        <w:rPr>
          <w:spacing w:val="-1"/>
        </w:rPr>
        <w:t>report</w:t>
      </w:r>
      <w:r>
        <w:rPr>
          <w:spacing w:val="41"/>
        </w:rPr>
        <w:t xml:space="preserve"> </w:t>
      </w:r>
      <w:r>
        <w:t>is</w:t>
      </w:r>
      <w:r>
        <w:rPr>
          <w:spacing w:val="43"/>
        </w:rPr>
        <w:t xml:space="preserve"> </w:t>
      </w:r>
      <w:r>
        <w:rPr>
          <w:spacing w:val="-1"/>
        </w:rPr>
        <w:t>prepared</w:t>
      </w:r>
      <w:r>
        <w:rPr>
          <w:spacing w:val="41"/>
        </w:rPr>
        <w:t xml:space="preserve"> </w:t>
      </w:r>
      <w:r>
        <w:t>in</w:t>
      </w:r>
      <w:r>
        <w:rPr>
          <w:spacing w:val="43"/>
        </w:rPr>
        <w:t xml:space="preserve"> </w:t>
      </w:r>
      <w:r>
        <w:t>cooperation</w:t>
      </w:r>
      <w:r>
        <w:rPr>
          <w:spacing w:val="41"/>
        </w:rPr>
        <w:t xml:space="preserve"> </w:t>
      </w:r>
      <w:r>
        <w:rPr>
          <w:spacing w:val="-1"/>
        </w:rPr>
        <w:t>with</w:t>
      </w:r>
      <w:r>
        <w:rPr>
          <w:spacing w:val="43"/>
        </w:rPr>
        <w:t xml:space="preserve"> </w:t>
      </w:r>
      <w:r>
        <w:rPr>
          <w:spacing w:val="-1"/>
        </w:rPr>
        <w:t>local</w:t>
      </w:r>
      <w:r>
        <w:rPr>
          <w:spacing w:val="42"/>
        </w:rPr>
        <w:t xml:space="preserve"> </w:t>
      </w:r>
      <w:r>
        <w:t>law</w:t>
      </w:r>
      <w:r>
        <w:rPr>
          <w:spacing w:val="67"/>
          <w:w w:val="99"/>
        </w:rPr>
        <w:t xml:space="preserve"> </w:t>
      </w:r>
      <w:r>
        <w:rPr>
          <w:spacing w:val="-1"/>
        </w:rPr>
        <w:t>enforcement,</w:t>
      </w:r>
      <w:r>
        <w:rPr>
          <w:spacing w:val="1"/>
        </w:rPr>
        <w:t xml:space="preserve"> </w:t>
      </w:r>
      <w:r>
        <w:t>campus</w:t>
      </w:r>
      <w:r>
        <w:rPr>
          <w:spacing w:val="3"/>
        </w:rPr>
        <w:t xml:space="preserve"> </w:t>
      </w:r>
      <w:r>
        <w:t xml:space="preserve">safety  </w:t>
      </w:r>
      <w:r>
        <w:rPr>
          <w:spacing w:val="-1"/>
        </w:rPr>
        <w:t>and</w:t>
      </w:r>
      <w:r>
        <w:rPr>
          <w:spacing w:val="2"/>
        </w:rPr>
        <w:t xml:space="preserve"> </w:t>
      </w:r>
      <w:r>
        <w:rPr>
          <w:spacing w:val="-1"/>
        </w:rPr>
        <w:t>security,</w:t>
      </w:r>
      <w:r>
        <w:rPr>
          <w:spacing w:val="2"/>
        </w:rPr>
        <w:t xml:space="preserve"> SFCC Athletics, </w:t>
      </w:r>
      <w:r>
        <w:t>Campus Housing staff,</w:t>
      </w:r>
      <w:r>
        <w:rPr>
          <w:spacing w:val="2"/>
        </w:rPr>
        <w:t xml:space="preserve"> </w:t>
      </w:r>
      <w:r>
        <w:rPr>
          <w:spacing w:val="-1"/>
        </w:rPr>
        <w:t>and</w:t>
      </w:r>
      <w:r>
        <w:rPr>
          <w:spacing w:val="2"/>
        </w:rPr>
        <w:t xml:space="preserve"> </w:t>
      </w:r>
      <w:r>
        <w:t>directors</w:t>
      </w:r>
      <w:r>
        <w:rPr>
          <w:spacing w:val="2"/>
        </w:rPr>
        <w:t xml:space="preserve"> </w:t>
      </w:r>
      <w:r>
        <w:t>of</w:t>
      </w:r>
      <w:r>
        <w:rPr>
          <w:spacing w:val="1"/>
        </w:rPr>
        <w:t xml:space="preserve"> </w:t>
      </w:r>
      <w:r>
        <w:t>extended</w:t>
      </w:r>
      <w:r>
        <w:rPr>
          <w:spacing w:val="65"/>
        </w:rPr>
        <w:t xml:space="preserve"> </w:t>
      </w:r>
      <w:r>
        <w:rPr>
          <w:spacing w:val="-3"/>
        </w:rPr>
        <w:t>campuses.</w:t>
      </w:r>
    </w:p>
    <w:p w14:paraId="10093A97" w14:textId="77777777" w:rsidR="00B72605" w:rsidRDefault="00B72605" w:rsidP="00B72605">
      <w:pPr>
        <w:rPr>
          <w:rFonts w:eastAsia="Times New Roman"/>
          <w:szCs w:val="24"/>
        </w:rPr>
      </w:pPr>
    </w:p>
    <w:p w14:paraId="4D196EA6" w14:textId="77777777" w:rsidR="00B72605" w:rsidRDefault="00B72605" w:rsidP="00B72605">
      <w:pPr>
        <w:pStyle w:val="BodyText"/>
        <w:ind w:right="118"/>
        <w:jc w:val="both"/>
      </w:pPr>
      <w:r>
        <w:rPr>
          <w:spacing w:val="-1"/>
        </w:rPr>
        <w:t>Campus</w:t>
      </w:r>
      <w:r>
        <w:rPr>
          <w:spacing w:val="14"/>
        </w:rPr>
        <w:t xml:space="preserve"> </w:t>
      </w:r>
      <w:r>
        <w:rPr>
          <w:spacing w:val="-1"/>
        </w:rPr>
        <w:t>crime</w:t>
      </w:r>
      <w:r>
        <w:rPr>
          <w:spacing w:val="15"/>
        </w:rPr>
        <w:t xml:space="preserve"> </w:t>
      </w:r>
      <w:r>
        <w:rPr>
          <w:spacing w:val="-1"/>
        </w:rPr>
        <w:t>and</w:t>
      </w:r>
      <w:r>
        <w:rPr>
          <w:spacing w:val="17"/>
        </w:rPr>
        <w:t xml:space="preserve"> </w:t>
      </w:r>
      <w:r>
        <w:rPr>
          <w:spacing w:val="-1"/>
        </w:rPr>
        <w:t>arrest</w:t>
      </w:r>
      <w:r>
        <w:rPr>
          <w:spacing w:val="14"/>
        </w:rPr>
        <w:t xml:space="preserve"> </w:t>
      </w:r>
      <w:r>
        <w:rPr>
          <w:spacing w:val="-1"/>
        </w:rPr>
        <w:t>statistics</w:t>
      </w:r>
      <w:r>
        <w:rPr>
          <w:spacing w:val="15"/>
        </w:rPr>
        <w:t xml:space="preserve"> </w:t>
      </w:r>
      <w:r>
        <w:t>include</w:t>
      </w:r>
      <w:r>
        <w:rPr>
          <w:spacing w:val="12"/>
        </w:rPr>
        <w:t xml:space="preserve"> </w:t>
      </w:r>
      <w:r>
        <w:t>those</w:t>
      </w:r>
      <w:r>
        <w:rPr>
          <w:spacing w:val="16"/>
        </w:rPr>
        <w:t xml:space="preserve"> </w:t>
      </w:r>
      <w:r>
        <w:rPr>
          <w:spacing w:val="-1"/>
        </w:rPr>
        <w:t>reported</w:t>
      </w:r>
      <w:r>
        <w:rPr>
          <w:spacing w:val="13"/>
        </w:rPr>
        <w:t xml:space="preserve"> </w:t>
      </w:r>
      <w:r>
        <w:t>to</w:t>
      </w:r>
      <w:r>
        <w:rPr>
          <w:spacing w:val="17"/>
        </w:rPr>
        <w:t xml:space="preserve"> </w:t>
      </w:r>
      <w:r>
        <w:t>the</w:t>
      </w:r>
      <w:r>
        <w:rPr>
          <w:spacing w:val="13"/>
        </w:rPr>
        <w:t xml:space="preserve"> </w:t>
      </w:r>
      <w:r>
        <w:rPr>
          <w:spacing w:val="-1"/>
        </w:rPr>
        <w:t>Campus Resource Deputy</w:t>
      </w:r>
      <w:r>
        <w:rPr>
          <w:spacing w:val="16"/>
        </w:rPr>
        <w:t xml:space="preserve"> </w:t>
      </w:r>
      <w:r>
        <w:t>or</w:t>
      </w:r>
      <w:r>
        <w:rPr>
          <w:spacing w:val="69"/>
        </w:rPr>
        <w:t xml:space="preserve"> </w:t>
      </w:r>
      <w:r>
        <w:rPr>
          <w:spacing w:val="-1"/>
        </w:rPr>
        <w:t>designated</w:t>
      </w:r>
      <w:r>
        <w:rPr>
          <w:spacing w:val="44"/>
        </w:rPr>
        <w:t xml:space="preserve"> </w:t>
      </w:r>
      <w:r>
        <w:t>Campus Safety Authorities</w:t>
      </w:r>
      <w:r>
        <w:rPr>
          <w:spacing w:val="45"/>
        </w:rPr>
        <w:t xml:space="preserve"> </w:t>
      </w:r>
      <w:r>
        <w:rPr>
          <w:spacing w:val="-1"/>
        </w:rPr>
        <w:t>(as listed in Regulation 2820</w:t>
      </w:r>
      <w:r>
        <w:t>)</w:t>
      </w:r>
      <w:r>
        <w:rPr>
          <w:spacing w:val="36"/>
        </w:rPr>
        <w:t xml:space="preserve"> </w:t>
      </w:r>
      <w:r>
        <w:rPr>
          <w:spacing w:val="-1"/>
        </w:rPr>
        <w:t>and</w:t>
      </w:r>
      <w:r>
        <w:rPr>
          <w:spacing w:val="36"/>
        </w:rPr>
        <w:t xml:space="preserve"> </w:t>
      </w:r>
      <w:r>
        <w:rPr>
          <w:spacing w:val="-1"/>
        </w:rPr>
        <w:t>local</w:t>
      </w:r>
      <w:r>
        <w:rPr>
          <w:spacing w:val="37"/>
        </w:rPr>
        <w:t xml:space="preserve"> </w:t>
      </w:r>
      <w:r>
        <w:t>law</w:t>
      </w:r>
      <w:r>
        <w:rPr>
          <w:spacing w:val="67"/>
        </w:rPr>
        <w:t xml:space="preserve"> </w:t>
      </w:r>
      <w:r>
        <w:rPr>
          <w:spacing w:val="-1"/>
        </w:rPr>
        <w:t>enforcement</w:t>
      </w:r>
      <w:r>
        <w:rPr>
          <w:spacing w:val="-18"/>
        </w:rPr>
        <w:t xml:space="preserve"> </w:t>
      </w:r>
      <w:r>
        <w:rPr>
          <w:spacing w:val="-1"/>
        </w:rPr>
        <w:t>agencies.</w:t>
      </w:r>
    </w:p>
    <w:p w14:paraId="63B6C532" w14:textId="77777777" w:rsidR="00B72605" w:rsidRDefault="00B72605" w:rsidP="00B72605">
      <w:pPr>
        <w:rPr>
          <w:rFonts w:eastAsia="Times New Roman"/>
          <w:szCs w:val="24"/>
        </w:rPr>
      </w:pPr>
    </w:p>
    <w:p w14:paraId="75B808C5" w14:textId="1099C4AB" w:rsidR="00B72605" w:rsidRPr="006A269F" w:rsidRDefault="00B72605" w:rsidP="00B72605">
      <w:pPr>
        <w:pStyle w:val="BodyText"/>
        <w:ind w:right="370"/>
      </w:pPr>
      <w:r>
        <w:rPr>
          <w:spacing w:val="-1"/>
        </w:rPr>
        <w:t>Each</w:t>
      </w:r>
      <w:r>
        <w:rPr>
          <w:spacing w:val="36"/>
        </w:rPr>
        <w:t xml:space="preserve"> </w:t>
      </w:r>
      <w:r>
        <w:rPr>
          <w:spacing w:val="-2"/>
        </w:rPr>
        <w:t>year</w:t>
      </w:r>
      <w:r>
        <w:rPr>
          <w:spacing w:val="31"/>
        </w:rPr>
        <w:t xml:space="preserve"> notification in the form of an </w:t>
      </w:r>
      <w:r>
        <w:rPr>
          <w:spacing w:val="-1"/>
        </w:rPr>
        <w:t>email</w:t>
      </w:r>
      <w:r>
        <w:rPr>
          <w:spacing w:val="31"/>
        </w:rPr>
        <w:t xml:space="preserve"> </w:t>
      </w:r>
      <w:r>
        <w:rPr>
          <w:spacing w:val="-1"/>
        </w:rPr>
        <w:t>will</w:t>
      </w:r>
      <w:r>
        <w:rPr>
          <w:spacing w:val="31"/>
        </w:rPr>
        <w:t xml:space="preserve"> </w:t>
      </w:r>
      <w:r>
        <w:t>be</w:t>
      </w:r>
      <w:r>
        <w:rPr>
          <w:spacing w:val="29"/>
        </w:rPr>
        <w:t xml:space="preserve"> </w:t>
      </w:r>
      <w:r>
        <w:rPr>
          <w:spacing w:val="-1"/>
        </w:rPr>
        <w:t>sent</w:t>
      </w:r>
      <w:r>
        <w:rPr>
          <w:spacing w:val="30"/>
        </w:rPr>
        <w:t xml:space="preserve"> </w:t>
      </w:r>
      <w:r>
        <w:t>out</w:t>
      </w:r>
      <w:r>
        <w:rPr>
          <w:spacing w:val="30"/>
        </w:rPr>
        <w:t xml:space="preserve"> </w:t>
      </w:r>
      <w:r>
        <w:t>to</w:t>
      </w:r>
      <w:r>
        <w:rPr>
          <w:spacing w:val="30"/>
        </w:rPr>
        <w:t xml:space="preserve"> </w:t>
      </w:r>
      <w:r>
        <w:rPr>
          <w:spacing w:val="-1"/>
        </w:rPr>
        <w:t>all students and employees by SFCC email</w:t>
      </w:r>
      <w:r>
        <w:rPr>
          <w:spacing w:val="31"/>
        </w:rPr>
        <w:t xml:space="preserve"> </w:t>
      </w:r>
      <w:r>
        <w:t>providing</w:t>
      </w:r>
      <w:r>
        <w:rPr>
          <w:spacing w:val="28"/>
        </w:rPr>
        <w:t xml:space="preserve"> </w:t>
      </w:r>
      <w:r>
        <w:t>a link</w:t>
      </w:r>
      <w:r>
        <w:rPr>
          <w:spacing w:val="30"/>
        </w:rPr>
        <w:t xml:space="preserve"> </w:t>
      </w:r>
      <w:r>
        <w:t>to</w:t>
      </w:r>
      <w:r>
        <w:rPr>
          <w:spacing w:val="57"/>
          <w:w w:val="99"/>
        </w:rPr>
        <w:t xml:space="preserve"> </w:t>
      </w:r>
      <w:r>
        <w:t>the</w:t>
      </w:r>
      <w:r>
        <w:rPr>
          <w:spacing w:val="33"/>
        </w:rPr>
        <w:t xml:space="preserve"> </w:t>
      </w:r>
      <w:r>
        <w:rPr>
          <w:spacing w:val="-1"/>
        </w:rPr>
        <w:t>report</w:t>
      </w:r>
      <w:r>
        <w:rPr>
          <w:spacing w:val="-4"/>
        </w:rPr>
        <w:t xml:space="preserve"> </w:t>
      </w:r>
      <w:r>
        <w:t>on</w:t>
      </w:r>
      <w:r>
        <w:rPr>
          <w:spacing w:val="-4"/>
        </w:rPr>
        <w:t xml:space="preserve"> </w:t>
      </w:r>
      <w:r>
        <w:t>the</w:t>
      </w:r>
      <w:r>
        <w:rPr>
          <w:spacing w:val="-5"/>
        </w:rPr>
        <w:t xml:space="preserve"> </w:t>
      </w:r>
      <w:r>
        <w:rPr>
          <w:spacing w:val="-1"/>
        </w:rPr>
        <w:t>website.</w:t>
      </w:r>
      <w:r>
        <w:rPr>
          <w:spacing w:val="34"/>
        </w:rPr>
        <w:t xml:space="preserve"> </w:t>
      </w:r>
      <w:r>
        <w:rPr>
          <w:spacing w:val="-1"/>
        </w:rPr>
        <w:t>Notification</w:t>
      </w:r>
      <w:r>
        <w:rPr>
          <w:spacing w:val="-4"/>
        </w:rPr>
        <w:t xml:space="preserve"> </w:t>
      </w:r>
      <w:r w:rsidRPr="006A269F">
        <w:rPr>
          <w:spacing w:val="-1"/>
        </w:rPr>
        <w:t>will</w:t>
      </w:r>
      <w:r w:rsidRPr="006A269F">
        <w:rPr>
          <w:spacing w:val="-4"/>
        </w:rPr>
        <w:t xml:space="preserve"> </w:t>
      </w:r>
      <w:r w:rsidRPr="006A269F">
        <w:rPr>
          <w:spacing w:val="-1"/>
        </w:rPr>
        <w:t>also</w:t>
      </w:r>
      <w:r w:rsidRPr="006A269F">
        <w:rPr>
          <w:spacing w:val="-5"/>
        </w:rPr>
        <w:t xml:space="preserve"> </w:t>
      </w:r>
      <w:r w:rsidRPr="006A269F">
        <w:t>be</w:t>
      </w:r>
      <w:r w:rsidRPr="006A269F">
        <w:rPr>
          <w:spacing w:val="-4"/>
        </w:rPr>
        <w:t xml:space="preserve"> </w:t>
      </w:r>
      <w:r w:rsidRPr="006A269F">
        <w:t>posted</w:t>
      </w:r>
      <w:r w:rsidRPr="006A269F">
        <w:rPr>
          <w:spacing w:val="-4"/>
        </w:rPr>
        <w:t xml:space="preserve"> </w:t>
      </w:r>
      <w:r w:rsidRPr="006A269F">
        <w:t>on</w:t>
      </w:r>
      <w:r w:rsidRPr="006A269F">
        <w:rPr>
          <w:spacing w:val="-4"/>
        </w:rPr>
        <w:t xml:space="preserve"> </w:t>
      </w:r>
      <w:r w:rsidRPr="006A269F">
        <w:t>the</w:t>
      </w:r>
      <w:r w:rsidRPr="006A269F">
        <w:rPr>
          <w:spacing w:val="-4"/>
        </w:rPr>
        <w:t xml:space="preserve"> </w:t>
      </w:r>
      <w:r w:rsidRPr="006A269F">
        <w:rPr>
          <w:spacing w:val="-1"/>
        </w:rPr>
        <w:t>College</w:t>
      </w:r>
      <w:r w:rsidRPr="006A269F">
        <w:rPr>
          <w:spacing w:val="-5"/>
        </w:rPr>
        <w:t xml:space="preserve"> </w:t>
      </w:r>
      <w:r w:rsidRPr="006A269F">
        <w:t>portal.</w:t>
      </w:r>
    </w:p>
    <w:p w14:paraId="6A945606" w14:textId="77777777" w:rsidR="00A95640" w:rsidRDefault="00A95640" w:rsidP="002B6845">
      <w:pPr>
        <w:pStyle w:val="Default"/>
      </w:pPr>
    </w:p>
    <w:p w14:paraId="5C364139" w14:textId="77777777" w:rsidR="00417CA9" w:rsidRDefault="00417CA9" w:rsidP="002B6845">
      <w:pPr>
        <w:pStyle w:val="Default"/>
      </w:pPr>
    </w:p>
    <w:p w14:paraId="1726520E" w14:textId="77777777" w:rsidR="00417CA9" w:rsidRDefault="00417CA9" w:rsidP="002B6845">
      <w:pPr>
        <w:pStyle w:val="Default"/>
      </w:pPr>
    </w:p>
    <w:p w14:paraId="0F9FF12F" w14:textId="77777777" w:rsidR="00417CA9" w:rsidRDefault="00417CA9" w:rsidP="002B6845">
      <w:pPr>
        <w:pStyle w:val="Default"/>
      </w:pPr>
    </w:p>
    <w:p w14:paraId="1881E5FE" w14:textId="77777777" w:rsidR="0037316B" w:rsidRDefault="0037316B" w:rsidP="0039437A">
      <w:pPr>
        <w:pStyle w:val="Heading2"/>
      </w:pPr>
      <w:bookmarkStart w:id="14" w:name="_Toc20657298"/>
    </w:p>
    <w:p w14:paraId="57B50270" w14:textId="22AE6C6A" w:rsidR="00A03094" w:rsidRDefault="002B6845" w:rsidP="0039437A">
      <w:pPr>
        <w:pStyle w:val="Heading2"/>
      </w:pPr>
      <w:r w:rsidRPr="00AD502B">
        <w:t>Timely Warning</w:t>
      </w:r>
      <w:bookmarkEnd w:id="14"/>
      <w:r w:rsidR="00A03094">
        <w:t xml:space="preserve"> </w:t>
      </w:r>
    </w:p>
    <w:p w14:paraId="562B6FDB" w14:textId="77777777" w:rsidR="002B6845" w:rsidRPr="00A03094" w:rsidRDefault="00A03094" w:rsidP="002B6845">
      <w:pPr>
        <w:pStyle w:val="Default"/>
        <w:rPr>
          <w:i/>
        </w:rPr>
      </w:pPr>
      <w:r w:rsidRPr="00A03094">
        <w:rPr>
          <w:b/>
          <w:bCs/>
          <w:i/>
        </w:rPr>
        <w:t>(Policy 2820/Regulation 2823)</w:t>
      </w:r>
    </w:p>
    <w:p w14:paraId="5B6F1759" w14:textId="77777777" w:rsidR="002B6845" w:rsidRDefault="002B6845" w:rsidP="002B6845">
      <w:pPr>
        <w:pStyle w:val="Default"/>
        <w:rPr>
          <w:b/>
          <w:bCs/>
          <w:u w:val="single"/>
        </w:rPr>
      </w:pPr>
    </w:p>
    <w:p w14:paraId="4FDF95A9" w14:textId="77777777" w:rsidR="002B6845" w:rsidRDefault="002B6845" w:rsidP="002B6845">
      <w:pPr>
        <w:pStyle w:val="Default"/>
        <w:rPr>
          <w:bCs/>
        </w:rPr>
      </w:pPr>
      <w:r>
        <w:rPr>
          <w:bCs/>
        </w:rPr>
        <w:t xml:space="preserve">In the event a situation arises, on or off any campus location, that, in the judgment of the Campus </w:t>
      </w:r>
      <w:r w:rsidR="006F53E2">
        <w:rPr>
          <w:bCs/>
        </w:rPr>
        <w:t>Safety and Security Team</w:t>
      </w:r>
      <w:r>
        <w:rPr>
          <w:bCs/>
        </w:rPr>
        <w:t>, constitutes a potential threat to the safety of the campus community or property, a campus-wide “timely warning” will be issued.</w:t>
      </w:r>
    </w:p>
    <w:p w14:paraId="4F7D568D" w14:textId="77777777" w:rsidR="002B6845" w:rsidRDefault="002B6845" w:rsidP="002B6845">
      <w:pPr>
        <w:pStyle w:val="Default"/>
        <w:rPr>
          <w:bCs/>
        </w:rPr>
      </w:pPr>
    </w:p>
    <w:p w14:paraId="166E371E" w14:textId="77777777" w:rsidR="002B6845" w:rsidRDefault="002B6845" w:rsidP="002B6845">
      <w:pPr>
        <w:pStyle w:val="Default"/>
        <w:rPr>
          <w:bCs/>
        </w:rPr>
      </w:pPr>
      <w:r>
        <w:rPr>
          <w:bCs/>
        </w:rPr>
        <w:t xml:space="preserve">The Campus </w:t>
      </w:r>
      <w:r w:rsidR="00490687">
        <w:rPr>
          <w:bCs/>
        </w:rPr>
        <w:t>Safety and Security Team</w:t>
      </w:r>
      <w:r>
        <w:rPr>
          <w:bCs/>
        </w:rPr>
        <w:t xml:space="preserve"> will cooperate with the </w:t>
      </w:r>
      <w:r w:rsidR="005819AD">
        <w:rPr>
          <w:bCs/>
        </w:rPr>
        <w:t xml:space="preserve">Executive </w:t>
      </w:r>
      <w:r>
        <w:rPr>
          <w:bCs/>
        </w:rPr>
        <w:t>Director of Marketing and Communications</w:t>
      </w:r>
      <w:r w:rsidR="001040B9">
        <w:rPr>
          <w:bCs/>
        </w:rPr>
        <w:t>, the Campus Resource Deputy,</w:t>
      </w:r>
      <w:r>
        <w:rPr>
          <w:bCs/>
        </w:rPr>
        <w:t xml:space="preserve"> and local and state law enforcement to ensure that an appropriate message is sent to the campus community through the following means:</w:t>
      </w:r>
    </w:p>
    <w:p w14:paraId="1D452FD9" w14:textId="77777777" w:rsidR="002B6845" w:rsidRDefault="002B6845" w:rsidP="002B6845">
      <w:pPr>
        <w:pStyle w:val="Default"/>
        <w:rPr>
          <w:bCs/>
        </w:rPr>
      </w:pPr>
    </w:p>
    <w:p w14:paraId="02496948" w14:textId="77777777" w:rsidR="002B6845" w:rsidRDefault="002B6845" w:rsidP="002B6845">
      <w:pPr>
        <w:pStyle w:val="Default"/>
        <w:numPr>
          <w:ilvl w:val="0"/>
          <w:numId w:val="2"/>
        </w:numPr>
        <w:rPr>
          <w:bCs/>
        </w:rPr>
      </w:pPr>
      <w:r>
        <w:rPr>
          <w:bCs/>
        </w:rPr>
        <w:t>Announcement on internal campus portal.</w:t>
      </w:r>
    </w:p>
    <w:p w14:paraId="5558B3A4" w14:textId="77777777" w:rsidR="002B6845" w:rsidRDefault="002B6845" w:rsidP="002B6845">
      <w:pPr>
        <w:pStyle w:val="Default"/>
        <w:numPr>
          <w:ilvl w:val="0"/>
          <w:numId w:val="2"/>
        </w:numPr>
        <w:rPr>
          <w:bCs/>
        </w:rPr>
      </w:pPr>
      <w:r>
        <w:rPr>
          <w:bCs/>
        </w:rPr>
        <w:t>Campus-wide email to faculty, staff, and students.</w:t>
      </w:r>
    </w:p>
    <w:p w14:paraId="46F0752B" w14:textId="77777777" w:rsidR="001040B9" w:rsidRDefault="001040B9" w:rsidP="002B6845">
      <w:pPr>
        <w:pStyle w:val="Default"/>
        <w:numPr>
          <w:ilvl w:val="0"/>
          <w:numId w:val="2"/>
        </w:numPr>
        <w:rPr>
          <w:bCs/>
        </w:rPr>
      </w:pPr>
      <w:r>
        <w:rPr>
          <w:bCs/>
        </w:rPr>
        <w:t>Text Message</w:t>
      </w:r>
    </w:p>
    <w:p w14:paraId="11CBD441" w14:textId="77777777" w:rsidR="001040B9" w:rsidRDefault="001040B9" w:rsidP="002B6845">
      <w:pPr>
        <w:pStyle w:val="Default"/>
        <w:numPr>
          <w:ilvl w:val="0"/>
          <w:numId w:val="2"/>
        </w:numPr>
        <w:rPr>
          <w:bCs/>
        </w:rPr>
      </w:pPr>
      <w:r>
        <w:rPr>
          <w:bCs/>
        </w:rPr>
        <w:t>SFCC Emergency Broadcast System</w:t>
      </w:r>
    </w:p>
    <w:p w14:paraId="539A8F17" w14:textId="77777777" w:rsidR="002B6845" w:rsidRDefault="002B6845" w:rsidP="002B6845">
      <w:pPr>
        <w:pStyle w:val="Default"/>
        <w:numPr>
          <w:ilvl w:val="0"/>
          <w:numId w:val="2"/>
        </w:numPr>
        <w:rPr>
          <w:bCs/>
        </w:rPr>
      </w:pPr>
      <w:r>
        <w:rPr>
          <w:bCs/>
        </w:rPr>
        <w:t>Residence Hall announcement</w:t>
      </w:r>
    </w:p>
    <w:p w14:paraId="6B703826" w14:textId="77777777" w:rsidR="002B6845" w:rsidRDefault="002B6845" w:rsidP="002B6845">
      <w:pPr>
        <w:pStyle w:val="Default"/>
        <w:numPr>
          <w:ilvl w:val="0"/>
          <w:numId w:val="2"/>
        </w:numPr>
        <w:rPr>
          <w:bCs/>
        </w:rPr>
      </w:pPr>
      <w:r>
        <w:rPr>
          <w:bCs/>
        </w:rPr>
        <w:t>Bulletin board postings</w:t>
      </w:r>
    </w:p>
    <w:p w14:paraId="4B26FEFE" w14:textId="77777777" w:rsidR="001040B9" w:rsidRDefault="001040B9" w:rsidP="002B6845">
      <w:pPr>
        <w:pStyle w:val="Default"/>
        <w:rPr>
          <w:bCs/>
        </w:rPr>
      </w:pPr>
    </w:p>
    <w:p w14:paraId="32113369" w14:textId="77777777" w:rsidR="002B6845" w:rsidRDefault="002B6845" w:rsidP="002B6845">
      <w:pPr>
        <w:pStyle w:val="Default"/>
        <w:rPr>
          <w:bCs/>
        </w:rPr>
      </w:pPr>
      <w:r>
        <w:rPr>
          <w:bCs/>
        </w:rPr>
        <w:t>The following forms of media will be used on a case-by-case basis.</w:t>
      </w:r>
    </w:p>
    <w:p w14:paraId="58EE1484" w14:textId="77777777" w:rsidR="002B6845" w:rsidRDefault="002B6845" w:rsidP="002B6845">
      <w:pPr>
        <w:pStyle w:val="Default"/>
        <w:rPr>
          <w:bCs/>
        </w:rPr>
      </w:pPr>
    </w:p>
    <w:p w14:paraId="4095EFD5" w14:textId="77777777" w:rsidR="002B6845" w:rsidRDefault="002B6845" w:rsidP="002B6845">
      <w:pPr>
        <w:pStyle w:val="Default"/>
        <w:numPr>
          <w:ilvl w:val="0"/>
          <w:numId w:val="3"/>
        </w:numPr>
        <w:rPr>
          <w:bCs/>
        </w:rPr>
      </w:pPr>
      <w:r>
        <w:rPr>
          <w:bCs/>
        </w:rPr>
        <w:t>Radio</w:t>
      </w:r>
    </w:p>
    <w:p w14:paraId="531E9D16" w14:textId="77777777" w:rsidR="002B6845" w:rsidRDefault="002B6845" w:rsidP="002B6845">
      <w:pPr>
        <w:pStyle w:val="Default"/>
        <w:numPr>
          <w:ilvl w:val="0"/>
          <w:numId w:val="3"/>
        </w:numPr>
        <w:rPr>
          <w:bCs/>
        </w:rPr>
      </w:pPr>
      <w:r>
        <w:rPr>
          <w:bCs/>
        </w:rPr>
        <w:t>Newspaper</w:t>
      </w:r>
    </w:p>
    <w:p w14:paraId="587D459C" w14:textId="77777777" w:rsidR="002B6845" w:rsidRDefault="002B6845" w:rsidP="002B6845">
      <w:pPr>
        <w:pStyle w:val="Default"/>
        <w:numPr>
          <w:ilvl w:val="0"/>
          <w:numId w:val="3"/>
        </w:numPr>
        <w:rPr>
          <w:bCs/>
        </w:rPr>
      </w:pPr>
      <w:r>
        <w:rPr>
          <w:bCs/>
        </w:rPr>
        <w:t>Television</w:t>
      </w:r>
    </w:p>
    <w:p w14:paraId="58E44BBC" w14:textId="77777777" w:rsidR="002B6845" w:rsidRPr="00445689" w:rsidRDefault="002B6845" w:rsidP="002B6845">
      <w:pPr>
        <w:pStyle w:val="Default"/>
        <w:numPr>
          <w:ilvl w:val="0"/>
          <w:numId w:val="3"/>
        </w:numPr>
        <w:rPr>
          <w:bCs/>
        </w:rPr>
      </w:pPr>
      <w:r>
        <w:rPr>
          <w:bCs/>
        </w:rPr>
        <w:t>SFCC Website</w:t>
      </w:r>
    </w:p>
    <w:p w14:paraId="493A51E0" w14:textId="77777777" w:rsidR="00A974F3" w:rsidRDefault="00A974F3" w:rsidP="0039437A">
      <w:pPr>
        <w:pStyle w:val="Heading2"/>
      </w:pPr>
      <w:bookmarkStart w:id="15" w:name="_Toc20657299"/>
    </w:p>
    <w:p w14:paraId="5D63CB66" w14:textId="4F722E74" w:rsidR="00737D66" w:rsidRDefault="00737D66" w:rsidP="0039437A">
      <w:pPr>
        <w:pStyle w:val="Heading2"/>
      </w:pPr>
      <w:r>
        <w:t xml:space="preserve"> Prevention and</w:t>
      </w:r>
      <w:r w:rsidR="00E01B2E">
        <w:t xml:space="preserve"> Campus</w:t>
      </w:r>
      <w:r>
        <w:t xml:space="preserve"> </w:t>
      </w:r>
      <w:r w:rsidR="00E01B2E">
        <w:t>Education</w:t>
      </w:r>
      <w:r>
        <w:t xml:space="preserve"> Programming</w:t>
      </w:r>
      <w:bookmarkEnd w:id="15"/>
      <w:r>
        <w:t xml:space="preserve"> </w:t>
      </w:r>
    </w:p>
    <w:p w14:paraId="587EFDC4" w14:textId="77777777" w:rsidR="00737D66" w:rsidRDefault="00737D66" w:rsidP="00A95640">
      <w:pPr>
        <w:spacing w:after="0" w:line="240" w:lineRule="auto"/>
        <w:rPr>
          <w:b/>
        </w:rPr>
      </w:pPr>
      <w:r w:rsidRPr="00737D66">
        <w:rPr>
          <w:b/>
          <w:i/>
        </w:rPr>
        <w:t>(Policy 2820/Regulation 2826)</w:t>
      </w:r>
    </w:p>
    <w:p w14:paraId="1ADA2FC2" w14:textId="77777777" w:rsidR="002B6845" w:rsidRPr="00935889" w:rsidRDefault="002B6845" w:rsidP="0039437A">
      <w:pPr>
        <w:pStyle w:val="Heading3"/>
      </w:pPr>
      <w:bookmarkStart w:id="16" w:name="_Toc20657300"/>
      <w:r w:rsidRPr="00935889">
        <w:t>Security Awareness Programs</w:t>
      </w:r>
      <w:bookmarkEnd w:id="16"/>
    </w:p>
    <w:p w14:paraId="3F66DA00" w14:textId="77777777" w:rsidR="002B6845" w:rsidRDefault="002B6845" w:rsidP="002B6845">
      <w:r>
        <w:t xml:space="preserve">SFCC Campus Safety and Security will provide information on safety procedures and services at all student </w:t>
      </w:r>
      <w:r w:rsidR="00263D6B">
        <w:t xml:space="preserve">and employee orientations </w:t>
      </w:r>
      <w:r>
        <w:t>throughout the year.</w:t>
      </w:r>
    </w:p>
    <w:p w14:paraId="67C61880" w14:textId="77777777" w:rsidR="002B6845" w:rsidRDefault="002B6845" w:rsidP="002B6845">
      <w:r>
        <w:t>Students will be notified, through email and campus portal, about crimes that take place on or around campus</w:t>
      </w:r>
      <w:r w:rsidR="00BC4DA0">
        <w:t xml:space="preserve">. </w:t>
      </w:r>
      <w:r>
        <w:t>Safety tips will be presented throughout campus in email, campus portal, and bulletin boards.</w:t>
      </w:r>
    </w:p>
    <w:p w14:paraId="35A6D2EC" w14:textId="367D6696" w:rsidR="002B6845" w:rsidRDefault="00490687" w:rsidP="002B6845">
      <w:r>
        <w:t>The Director of Student Life</w:t>
      </w:r>
      <w:r w:rsidR="002B6845">
        <w:t xml:space="preserve"> will </w:t>
      </w:r>
      <w:r w:rsidR="00A73507">
        <w:t>facilitate</w:t>
      </w:r>
      <w:r w:rsidR="002B6845">
        <w:t xml:space="preserve"> </w:t>
      </w:r>
      <w:r w:rsidR="00935889">
        <w:t>s</w:t>
      </w:r>
      <w:r w:rsidR="002B6845">
        <w:t xml:space="preserve">afety </w:t>
      </w:r>
      <w:r w:rsidR="00A73507">
        <w:t xml:space="preserve">education programs </w:t>
      </w:r>
      <w:r w:rsidR="002B6845">
        <w:t xml:space="preserve">to the student body through presentations, links to safety information on the campus portal, and by offering crime prevention </w:t>
      </w:r>
      <w:r w:rsidR="00263D6B">
        <w:t>and awareness programming</w:t>
      </w:r>
      <w:r w:rsidR="002B6845">
        <w:t>.</w:t>
      </w:r>
    </w:p>
    <w:p w14:paraId="5BF67B34" w14:textId="77777777" w:rsidR="002B6845" w:rsidRPr="006B053E" w:rsidRDefault="002B6845" w:rsidP="0039437A">
      <w:pPr>
        <w:pStyle w:val="Heading3"/>
      </w:pPr>
      <w:bookmarkStart w:id="17" w:name="_Toc20657301"/>
      <w:r w:rsidRPr="00FE1AD7">
        <w:lastRenderedPageBreak/>
        <w:t>Crime Prevention Programs</w:t>
      </w:r>
      <w:bookmarkEnd w:id="17"/>
    </w:p>
    <w:p w14:paraId="7D1D9F89" w14:textId="77777777" w:rsidR="00E01B2E" w:rsidRDefault="00E01B2E" w:rsidP="00E01B2E">
      <w:pPr>
        <w:pStyle w:val="BodyText"/>
        <w:ind w:left="0" w:right="109"/>
        <w:jc w:val="both"/>
      </w:pPr>
      <w:bookmarkStart w:id="18" w:name="_Toc20657302"/>
      <w:r>
        <w:rPr>
          <w:spacing w:val="-1"/>
        </w:rPr>
        <w:t>SFCC</w:t>
      </w:r>
      <w:r>
        <w:rPr>
          <w:spacing w:val="1"/>
        </w:rPr>
        <w:t xml:space="preserve"> </w:t>
      </w:r>
      <w:r>
        <w:rPr>
          <w:spacing w:val="-1"/>
        </w:rPr>
        <w:t>will</w:t>
      </w:r>
      <w:r>
        <w:t xml:space="preserve"> </w:t>
      </w:r>
      <w:r>
        <w:rPr>
          <w:spacing w:val="-1"/>
        </w:rPr>
        <w:t>present crime</w:t>
      </w:r>
      <w:r>
        <w:rPr>
          <w:spacing w:val="-3"/>
        </w:rPr>
        <w:t xml:space="preserve"> </w:t>
      </w:r>
      <w:r>
        <w:rPr>
          <w:spacing w:val="-1"/>
        </w:rPr>
        <w:t>prevention</w:t>
      </w:r>
      <w:r>
        <w:t xml:space="preserve"> </w:t>
      </w:r>
      <w:r>
        <w:rPr>
          <w:spacing w:val="-1"/>
        </w:rPr>
        <w:t>programs</w:t>
      </w:r>
      <w:r>
        <w:rPr>
          <w:spacing w:val="1"/>
        </w:rPr>
        <w:t xml:space="preserve"> </w:t>
      </w:r>
      <w:r>
        <w:t xml:space="preserve">on </w:t>
      </w:r>
      <w:r>
        <w:rPr>
          <w:spacing w:val="-1"/>
        </w:rPr>
        <w:t>topics such</w:t>
      </w:r>
      <w:r>
        <w:rPr>
          <w:spacing w:val="-3"/>
        </w:rPr>
        <w:t xml:space="preserve"> </w:t>
      </w:r>
      <w:r>
        <w:rPr>
          <w:spacing w:val="-1"/>
        </w:rPr>
        <w:t>as</w:t>
      </w:r>
      <w:r>
        <w:t xml:space="preserve"> </w:t>
      </w:r>
      <w:r>
        <w:rPr>
          <w:spacing w:val="-1"/>
        </w:rPr>
        <w:t>personal</w:t>
      </w:r>
      <w:r>
        <w:rPr>
          <w:spacing w:val="-3"/>
        </w:rPr>
        <w:t xml:space="preserve"> </w:t>
      </w:r>
      <w:r>
        <w:rPr>
          <w:spacing w:val="-1"/>
        </w:rPr>
        <w:t xml:space="preserve">safety, </w:t>
      </w:r>
      <w:r>
        <w:t>theft</w:t>
      </w:r>
      <w:r>
        <w:rPr>
          <w:spacing w:val="-1"/>
        </w:rPr>
        <w:t xml:space="preserve"> prevention,</w:t>
      </w:r>
      <w:r>
        <w:rPr>
          <w:spacing w:val="97"/>
        </w:rPr>
        <w:t xml:space="preserve"> </w:t>
      </w:r>
      <w:r>
        <w:rPr>
          <w:spacing w:val="-1"/>
        </w:rPr>
        <w:t>situational</w:t>
      </w:r>
      <w:r>
        <w:rPr>
          <w:spacing w:val="16"/>
        </w:rPr>
        <w:t xml:space="preserve"> </w:t>
      </w:r>
      <w:r>
        <w:rPr>
          <w:spacing w:val="-1"/>
        </w:rPr>
        <w:t>awareness,</w:t>
      </w:r>
      <w:r>
        <w:rPr>
          <w:spacing w:val="17"/>
        </w:rPr>
        <w:t xml:space="preserve"> </w:t>
      </w:r>
      <w:r>
        <w:t>etc.</w:t>
      </w:r>
      <w:r>
        <w:rPr>
          <w:spacing w:val="18"/>
        </w:rPr>
        <w:t xml:space="preserve"> </w:t>
      </w:r>
      <w:r>
        <w:rPr>
          <w:spacing w:val="-1"/>
        </w:rPr>
        <w:t>Such</w:t>
      </w:r>
      <w:r>
        <w:rPr>
          <w:spacing w:val="16"/>
        </w:rPr>
        <w:t xml:space="preserve"> </w:t>
      </w:r>
      <w:r>
        <w:rPr>
          <w:spacing w:val="-1"/>
        </w:rPr>
        <w:t>programs</w:t>
      </w:r>
      <w:r>
        <w:rPr>
          <w:spacing w:val="18"/>
        </w:rPr>
        <w:t xml:space="preserve"> </w:t>
      </w:r>
      <w:r>
        <w:rPr>
          <w:spacing w:val="-1"/>
        </w:rPr>
        <w:t>will</w:t>
      </w:r>
      <w:r>
        <w:rPr>
          <w:spacing w:val="17"/>
        </w:rPr>
        <w:t xml:space="preserve"> </w:t>
      </w:r>
      <w:r>
        <w:t>be</w:t>
      </w:r>
      <w:r>
        <w:rPr>
          <w:spacing w:val="16"/>
        </w:rPr>
        <w:t xml:space="preserve"> </w:t>
      </w:r>
      <w:r>
        <w:rPr>
          <w:spacing w:val="-1"/>
        </w:rPr>
        <w:t>delivered</w:t>
      </w:r>
      <w:r>
        <w:rPr>
          <w:spacing w:val="17"/>
        </w:rPr>
        <w:t xml:space="preserve"> </w:t>
      </w:r>
      <w:r>
        <w:rPr>
          <w:spacing w:val="-1"/>
        </w:rPr>
        <w:t>through</w:t>
      </w:r>
      <w:r>
        <w:rPr>
          <w:spacing w:val="18"/>
        </w:rPr>
        <w:t xml:space="preserve"> </w:t>
      </w:r>
      <w:r>
        <w:rPr>
          <w:spacing w:val="-1"/>
        </w:rPr>
        <w:t>group</w:t>
      </w:r>
      <w:r>
        <w:rPr>
          <w:spacing w:val="16"/>
        </w:rPr>
        <w:t xml:space="preserve"> </w:t>
      </w:r>
      <w:r>
        <w:rPr>
          <w:spacing w:val="-1"/>
        </w:rPr>
        <w:t>presentations</w:t>
      </w:r>
      <w:r>
        <w:rPr>
          <w:spacing w:val="18"/>
        </w:rPr>
        <w:t xml:space="preserve"> </w:t>
      </w:r>
      <w:r>
        <w:t>during</w:t>
      </w:r>
      <w:r>
        <w:rPr>
          <w:spacing w:val="99"/>
        </w:rPr>
        <w:t xml:space="preserve"> </w:t>
      </w:r>
      <w:r>
        <w:rPr>
          <w:spacing w:val="-1"/>
        </w:rPr>
        <w:t>professional</w:t>
      </w:r>
      <w:r>
        <w:rPr>
          <w:spacing w:val="49"/>
        </w:rPr>
        <w:t xml:space="preserve"> </w:t>
      </w:r>
      <w:r>
        <w:rPr>
          <w:spacing w:val="-1"/>
        </w:rPr>
        <w:t>development</w:t>
      </w:r>
      <w:r>
        <w:rPr>
          <w:spacing w:val="49"/>
        </w:rPr>
        <w:t xml:space="preserve"> </w:t>
      </w:r>
      <w:r>
        <w:rPr>
          <w:spacing w:val="-1"/>
        </w:rPr>
        <w:t>events,</w:t>
      </w:r>
      <w:r>
        <w:rPr>
          <w:spacing w:val="49"/>
        </w:rPr>
        <w:t xml:space="preserve"> </w:t>
      </w:r>
      <w:r>
        <w:rPr>
          <w:spacing w:val="-1"/>
        </w:rPr>
        <w:t>mandatory</w:t>
      </w:r>
      <w:r>
        <w:rPr>
          <w:spacing w:val="45"/>
        </w:rPr>
        <w:t xml:space="preserve"> </w:t>
      </w:r>
      <w:r>
        <w:rPr>
          <w:spacing w:val="-1"/>
        </w:rPr>
        <w:t>Residence</w:t>
      </w:r>
      <w:r>
        <w:rPr>
          <w:spacing w:val="48"/>
        </w:rPr>
        <w:t xml:space="preserve"> </w:t>
      </w:r>
      <w:r>
        <w:t>Hall</w:t>
      </w:r>
      <w:r>
        <w:rPr>
          <w:spacing w:val="49"/>
        </w:rPr>
        <w:t xml:space="preserve"> </w:t>
      </w:r>
      <w:r>
        <w:rPr>
          <w:spacing w:val="-1"/>
        </w:rPr>
        <w:t>meetings,</w:t>
      </w:r>
      <w:r>
        <w:rPr>
          <w:spacing w:val="51"/>
        </w:rPr>
        <w:t xml:space="preserve"> </w:t>
      </w:r>
      <w:r>
        <w:rPr>
          <w:spacing w:val="-1"/>
        </w:rPr>
        <w:t>and</w:t>
      </w:r>
      <w:r>
        <w:rPr>
          <w:spacing w:val="49"/>
        </w:rPr>
        <w:t xml:space="preserve"> </w:t>
      </w:r>
      <w:r>
        <w:rPr>
          <w:spacing w:val="-1"/>
        </w:rPr>
        <w:t>guest</w:t>
      </w:r>
      <w:r>
        <w:rPr>
          <w:spacing w:val="49"/>
        </w:rPr>
        <w:t xml:space="preserve"> </w:t>
      </w:r>
      <w:r>
        <w:rPr>
          <w:spacing w:val="-1"/>
        </w:rPr>
        <w:t>lectures</w:t>
      </w:r>
      <w:r>
        <w:rPr>
          <w:spacing w:val="49"/>
        </w:rPr>
        <w:t xml:space="preserve"> </w:t>
      </w:r>
      <w:r>
        <w:t>to</w:t>
      </w:r>
      <w:r>
        <w:rPr>
          <w:spacing w:val="85"/>
          <w:w w:val="99"/>
        </w:rPr>
        <w:t xml:space="preserve"> </w:t>
      </w:r>
      <w:r>
        <w:rPr>
          <w:spacing w:val="-1"/>
        </w:rPr>
        <w:t>classrooms</w:t>
      </w:r>
      <w:r>
        <w:rPr>
          <w:spacing w:val="36"/>
        </w:rPr>
        <w:t xml:space="preserve"> </w:t>
      </w:r>
      <w:r>
        <w:rPr>
          <w:spacing w:val="-1"/>
        </w:rPr>
        <w:t>and</w:t>
      </w:r>
      <w:r>
        <w:rPr>
          <w:spacing w:val="36"/>
        </w:rPr>
        <w:t xml:space="preserve"> </w:t>
      </w:r>
      <w:r>
        <w:rPr>
          <w:spacing w:val="-1"/>
        </w:rPr>
        <w:t>student</w:t>
      </w:r>
      <w:r>
        <w:rPr>
          <w:spacing w:val="33"/>
        </w:rPr>
        <w:t xml:space="preserve"> </w:t>
      </w:r>
      <w:r>
        <w:rPr>
          <w:spacing w:val="-1"/>
        </w:rPr>
        <w:t>organizations,</w:t>
      </w:r>
      <w:r>
        <w:rPr>
          <w:spacing w:val="36"/>
        </w:rPr>
        <w:t xml:space="preserve"> </w:t>
      </w:r>
      <w:r>
        <w:rPr>
          <w:spacing w:val="-1"/>
        </w:rPr>
        <w:t>as</w:t>
      </w:r>
      <w:r>
        <w:rPr>
          <w:spacing w:val="35"/>
        </w:rPr>
        <w:t xml:space="preserve"> </w:t>
      </w:r>
      <w:r>
        <w:rPr>
          <w:spacing w:val="-1"/>
        </w:rPr>
        <w:t>well</w:t>
      </w:r>
      <w:r>
        <w:rPr>
          <w:spacing w:val="37"/>
        </w:rPr>
        <w:t xml:space="preserve"> </w:t>
      </w:r>
      <w:r>
        <w:rPr>
          <w:spacing w:val="-2"/>
        </w:rPr>
        <w:t>as</w:t>
      </w:r>
      <w:r>
        <w:rPr>
          <w:spacing w:val="36"/>
        </w:rPr>
        <w:t xml:space="preserve"> </w:t>
      </w:r>
      <w:r>
        <w:t>upon</w:t>
      </w:r>
      <w:r>
        <w:rPr>
          <w:spacing w:val="35"/>
        </w:rPr>
        <w:t xml:space="preserve"> </w:t>
      </w:r>
      <w:r>
        <w:rPr>
          <w:spacing w:val="-1"/>
        </w:rPr>
        <w:t>request</w:t>
      </w:r>
      <w:r>
        <w:rPr>
          <w:spacing w:val="37"/>
        </w:rPr>
        <w:t xml:space="preserve"> </w:t>
      </w:r>
      <w:r>
        <w:rPr>
          <w:spacing w:val="-1"/>
        </w:rPr>
        <w:t>throughout</w:t>
      </w:r>
      <w:r>
        <w:rPr>
          <w:spacing w:val="36"/>
        </w:rPr>
        <w:t xml:space="preserve"> </w:t>
      </w:r>
      <w:r>
        <w:t>the</w:t>
      </w:r>
      <w:r>
        <w:rPr>
          <w:spacing w:val="36"/>
        </w:rPr>
        <w:t xml:space="preserve"> </w:t>
      </w:r>
      <w:r>
        <w:rPr>
          <w:spacing w:val="-1"/>
        </w:rPr>
        <w:t>academic</w:t>
      </w:r>
      <w:r>
        <w:rPr>
          <w:spacing w:val="37"/>
        </w:rPr>
        <w:t xml:space="preserve"> </w:t>
      </w:r>
      <w:r>
        <w:rPr>
          <w:spacing w:val="-1"/>
        </w:rPr>
        <w:t>year.</w:t>
      </w:r>
      <w:r>
        <w:rPr>
          <w:spacing w:val="81"/>
        </w:rPr>
        <w:t xml:space="preserve"> </w:t>
      </w:r>
      <w:r>
        <w:rPr>
          <w:spacing w:val="-1"/>
        </w:rPr>
        <w:t>Presentations</w:t>
      </w:r>
      <w:r>
        <w:rPr>
          <w:spacing w:val="-16"/>
        </w:rPr>
        <w:t xml:space="preserve"> </w:t>
      </w:r>
      <w:r>
        <w:t>may</w:t>
      </w:r>
      <w:r>
        <w:rPr>
          <w:spacing w:val="-21"/>
        </w:rPr>
        <w:t xml:space="preserve"> </w:t>
      </w:r>
      <w:r>
        <w:t>be</w:t>
      </w:r>
      <w:r>
        <w:rPr>
          <w:spacing w:val="-17"/>
        </w:rPr>
        <w:t xml:space="preserve"> </w:t>
      </w:r>
      <w:r>
        <w:rPr>
          <w:spacing w:val="-1"/>
        </w:rPr>
        <w:t>delivered</w:t>
      </w:r>
      <w:r>
        <w:rPr>
          <w:spacing w:val="-15"/>
        </w:rPr>
        <w:t xml:space="preserve"> </w:t>
      </w:r>
      <w:r>
        <w:rPr>
          <w:spacing w:val="2"/>
        </w:rPr>
        <w:t>by</w:t>
      </w:r>
      <w:r>
        <w:rPr>
          <w:spacing w:val="-21"/>
        </w:rPr>
        <w:t xml:space="preserve"> </w:t>
      </w:r>
      <w:r>
        <w:t>the</w:t>
      </w:r>
      <w:r>
        <w:rPr>
          <w:spacing w:val="-17"/>
        </w:rPr>
        <w:t xml:space="preserve"> </w:t>
      </w:r>
      <w:r>
        <w:rPr>
          <w:spacing w:val="-1"/>
        </w:rPr>
        <w:t>Campus</w:t>
      </w:r>
      <w:r>
        <w:rPr>
          <w:spacing w:val="-16"/>
        </w:rPr>
        <w:t xml:space="preserve"> </w:t>
      </w:r>
      <w:r>
        <w:rPr>
          <w:spacing w:val="-1"/>
        </w:rPr>
        <w:t>Resource</w:t>
      </w:r>
      <w:r>
        <w:rPr>
          <w:spacing w:val="-16"/>
        </w:rPr>
        <w:t xml:space="preserve"> </w:t>
      </w:r>
      <w:r>
        <w:rPr>
          <w:spacing w:val="-1"/>
        </w:rPr>
        <w:t>Deputy,</w:t>
      </w:r>
      <w:r>
        <w:rPr>
          <w:spacing w:val="-16"/>
        </w:rPr>
        <w:t xml:space="preserve"> </w:t>
      </w:r>
      <w:r>
        <w:t>local</w:t>
      </w:r>
      <w:r>
        <w:rPr>
          <w:spacing w:val="-16"/>
        </w:rPr>
        <w:t xml:space="preserve"> </w:t>
      </w:r>
      <w:r>
        <w:t>law</w:t>
      </w:r>
      <w:r>
        <w:rPr>
          <w:spacing w:val="-17"/>
        </w:rPr>
        <w:t xml:space="preserve"> </w:t>
      </w:r>
      <w:r>
        <w:rPr>
          <w:spacing w:val="-1"/>
        </w:rPr>
        <w:t>enforcement</w:t>
      </w:r>
      <w:r>
        <w:rPr>
          <w:spacing w:val="-15"/>
        </w:rPr>
        <w:t xml:space="preserve"> </w:t>
      </w:r>
      <w:r>
        <w:rPr>
          <w:spacing w:val="-1"/>
        </w:rPr>
        <w:t>personnel,</w:t>
      </w:r>
      <w:r>
        <w:rPr>
          <w:spacing w:val="87"/>
          <w:w w:val="99"/>
        </w:rPr>
        <w:t xml:space="preserve"> </w:t>
      </w:r>
      <w:r>
        <w:t>or</w:t>
      </w:r>
      <w:r>
        <w:rPr>
          <w:spacing w:val="1"/>
        </w:rPr>
        <w:t xml:space="preserve"> </w:t>
      </w:r>
      <w:r>
        <w:rPr>
          <w:spacing w:val="-1"/>
        </w:rPr>
        <w:t>professionals</w:t>
      </w:r>
      <w:r>
        <w:rPr>
          <w:spacing w:val="3"/>
        </w:rPr>
        <w:t xml:space="preserve"> </w:t>
      </w:r>
      <w:r>
        <w:t>in</w:t>
      </w:r>
      <w:r>
        <w:rPr>
          <w:spacing w:val="3"/>
        </w:rPr>
        <w:t xml:space="preserve"> </w:t>
      </w:r>
      <w:r>
        <w:t>the</w:t>
      </w:r>
      <w:r>
        <w:rPr>
          <w:spacing w:val="1"/>
        </w:rPr>
        <w:t xml:space="preserve"> </w:t>
      </w:r>
      <w:r>
        <w:t>community</w:t>
      </w:r>
      <w:r>
        <w:rPr>
          <w:spacing w:val="-4"/>
        </w:rPr>
        <w:t xml:space="preserve"> </w:t>
      </w:r>
      <w:r>
        <w:rPr>
          <w:spacing w:val="-1"/>
        </w:rPr>
        <w:t>with</w:t>
      </w:r>
      <w:r>
        <w:rPr>
          <w:spacing w:val="2"/>
        </w:rPr>
        <w:t xml:space="preserve"> </w:t>
      </w:r>
      <w:r>
        <w:t>expertise</w:t>
      </w:r>
      <w:r>
        <w:rPr>
          <w:spacing w:val="2"/>
        </w:rPr>
        <w:t xml:space="preserve"> </w:t>
      </w:r>
      <w:r>
        <w:t>in</w:t>
      </w:r>
      <w:r>
        <w:rPr>
          <w:spacing w:val="3"/>
        </w:rPr>
        <w:t xml:space="preserve"> </w:t>
      </w:r>
      <w:r>
        <w:rPr>
          <w:spacing w:val="-1"/>
        </w:rPr>
        <w:t>crime</w:t>
      </w:r>
      <w:r>
        <w:rPr>
          <w:spacing w:val="1"/>
        </w:rPr>
        <w:t xml:space="preserve"> </w:t>
      </w:r>
      <w:r>
        <w:rPr>
          <w:spacing w:val="-1"/>
        </w:rPr>
        <w:t>prevention.</w:t>
      </w:r>
      <w:r>
        <w:rPr>
          <w:spacing w:val="2"/>
        </w:rPr>
        <w:t xml:space="preserve"> </w:t>
      </w:r>
      <w:r>
        <w:t>These</w:t>
      </w:r>
      <w:r>
        <w:rPr>
          <w:spacing w:val="2"/>
        </w:rPr>
        <w:t xml:space="preserve"> </w:t>
      </w:r>
      <w:r>
        <w:rPr>
          <w:spacing w:val="-1"/>
        </w:rPr>
        <w:t>programs</w:t>
      </w:r>
      <w:r>
        <w:rPr>
          <w:spacing w:val="2"/>
        </w:rPr>
        <w:t xml:space="preserve"> </w:t>
      </w:r>
      <w:r>
        <w:rPr>
          <w:spacing w:val="-1"/>
        </w:rPr>
        <w:t>should</w:t>
      </w:r>
      <w:r>
        <w:rPr>
          <w:spacing w:val="2"/>
        </w:rPr>
        <w:t xml:space="preserve"> </w:t>
      </w:r>
      <w:r>
        <w:t>be</w:t>
      </w:r>
      <w:r>
        <w:rPr>
          <w:spacing w:val="61"/>
          <w:w w:val="99"/>
        </w:rPr>
        <w:t xml:space="preserve"> </w:t>
      </w:r>
      <w:r>
        <w:rPr>
          <w:spacing w:val="-1"/>
        </w:rPr>
        <w:t>coordinated</w:t>
      </w:r>
      <w:r>
        <w:rPr>
          <w:spacing w:val="-7"/>
        </w:rPr>
        <w:t xml:space="preserve"> </w:t>
      </w:r>
      <w:r>
        <w:rPr>
          <w:spacing w:val="-1"/>
        </w:rPr>
        <w:t>through</w:t>
      </w:r>
      <w:r>
        <w:rPr>
          <w:spacing w:val="-5"/>
        </w:rPr>
        <w:t xml:space="preserve"> </w:t>
      </w:r>
      <w:r>
        <w:t>Campus</w:t>
      </w:r>
      <w:r>
        <w:rPr>
          <w:spacing w:val="-6"/>
        </w:rPr>
        <w:t xml:space="preserve"> </w:t>
      </w:r>
      <w:r>
        <w:rPr>
          <w:spacing w:val="-1"/>
        </w:rPr>
        <w:t>Safety</w:t>
      </w:r>
      <w:r>
        <w:rPr>
          <w:spacing w:val="-8"/>
        </w:rPr>
        <w:t xml:space="preserve"> </w:t>
      </w:r>
      <w:r>
        <w:rPr>
          <w:spacing w:val="-1"/>
        </w:rPr>
        <w:t>and</w:t>
      </w:r>
      <w:r>
        <w:rPr>
          <w:spacing w:val="-5"/>
        </w:rPr>
        <w:t xml:space="preserve"> </w:t>
      </w:r>
      <w:r>
        <w:t>Security</w:t>
      </w:r>
      <w:r>
        <w:rPr>
          <w:spacing w:val="-10"/>
        </w:rPr>
        <w:t xml:space="preserve"> </w:t>
      </w:r>
      <w:r>
        <w:t>and</w:t>
      </w:r>
      <w:r>
        <w:rPr>
          <w:spacing w:val="-5"/>
        </w:rPr>
        <w:t xml:space="preserve"> </w:t>
      </w:r>
      <w:r>
        <w:t>the</w:t>
      </w:r>
      <w:r>
        <w:rPr>
          <w:spacing w:val="-6"/>
        </w:rPr>
        <w:t xml:space="preserve"> </w:t>
      </w:r>
      <w:r>
        <w:rPr>
          <w:spacing w:val="-1"/>
        </w:rPr>
        <w:t>Student Life Director</w:t>
      </w:r>
      <w:r>
        <w:t>.</w:t>
      </w:r>
    </w:p>
    <w:p w14:paraId="4F0AFA3C" w14:textId="77777777" w:rsidR="0019562E" w:rsidRDefault="0019562E" w:rsidP="0039437A">
      <w:pPr>
        <w:pStyle w:val="Heading2"/>
      </w:pPr>
      <w:r>
        <w:t>Alcohol and Other Drugs on Campus</w:t>
      </w:r>
      <w:bookmarkEnd w:id="18"/>
      <w:r>
        <w:t xml:space="preserve"> </w:t>
      </w:r>
    </w:p>
    <w:p w14:paraId="732EBA6B" w14:textId="77777777" w:rsidR="0019562E" w:rsidRDefault="0019562E" w:rsidP="00366724">
      <w:pPr>
        <w:autoSpaceDE w:val="0"/>
        <w:autoSpaceDN w:val="0"/>
        <w:adjustRightInd w:val="0"/>
        <w:spacing w:after="0" w:line="240" w:lineRule="auto"/>
        <w:rPr>
          <w:b/>
          <w:szCs w:val="24"/>
        </w:rPr>
      </w:pPr>
      <w:r w:rsidRPr="0019562E">
        <w:rPr>
          <w:b/>
          <w:i/>
          <w:szCs w:val="24"/>
        </w:rPr>
        <w:t>(Policy 2820/Regulation 2828)</w:t>
      </w:r>
    </w:p>
    <w:p w14:paraId="62B286EA" w14:textId="77777777" w:rsidR="00737D66" w:rsidRDefault="002B6845" w:rsidP="0039437A">
      <w:pPr>
        <w:pStyle w:val="Heading3"/>
      </w:pPr>
      <w:bookmarkStart w:id="19" w:name="_Toc20657303"/>
      <w:r w:rsidRPr="00EF4550">
        <w:t>Alcoholic Beverages</w:t>
      </w:r>
      <w:bookmarkEnd w:id="19"/>
      <w:r w:rsidR="00366724">
        <w:t xml:space="preserve"> </w:t>
      </w:r>
    </w:p>
    <w:p w14:paraId="089B4CD4" w14:textId="77777777" w:rsidR="0037316B" w:rsidRDefault="0037316B" w:rsidP="0037316B">
      <w:pPr>
        <w:pStyle w:val="BodyText"/>
        <w:spacing w:before="69"/>
        <w:ind w:left="0" w:right="115"/>
        <w:jc w:val="both"/>
      </w:pPr>
      <w:bookmarkStart w:id="20" w:name="_Toc20657304"/>
    </w:p>
    <w:p w14:paraId="250DC0F5" w14:textId="2F631EA4" w:rsidR="0037316B" w:rsidRPr="00A92CED" w:rsidRDefault="0037316B" w:rsidP="0037316B">
      <w:pPr>
        <w:pStyle w:val="BodyText"/>
        <w:spacing w:before="69"/>
        <w:ind w:left="0" w:right="115"/>
        <w:jc w:val="both"/>
      </w:pPr>
      <w:r>
        <w:t>Students</w:t>
      </w:r>
      <w:r>
        <w:rPr>
          <w:spacing w:val="-17"/>
        </w:rPr>
        <w:t xml:space="preserve"> </w:t>
      </w:r>
      <w:r>
        <w:t>may</w:t>
      </w:r>
      <w:r>
        <w:rPr>
          <w:spacing w:val="-23"/>
        </w:rPr>
        <w:t xml:space="preserve"> </w:t>
      </w:r>
      <w:r>
        <w:t>not</w:t>
      </w:r>
      <w:r>
        <w:rPr>
          <w:spacing w:val="-14"/>
        </w:rPr>
        <w:t xml:space="preserve"> </w:t>
      </w:r>
      <w:r>
        <w:rPr>
          <w:spacing w:val="-1"/>
        </w:rPr>
        <w:t>at</w:t>
      </w:r>
      <w:r>
        <w:rPr>
          <w:spacing w:val="-15"/>
        </w:rPr>
        <w:t xml:space="preserve"> </w:t>
      </w:r>
      <w:r>
        <w:rPr>
          <w:spacing w:val="1"/>
        </w:rPr>
        <w:t>any</w:t>
      </w:r>
      <w:r>
        <w:rPr>
          <w:spacing w:val="-23"/>
        </w:rPr>
        <w:t xml:space="preserve"> </w:t>
      </w:r>
      <w:r>
        <w:t>time</w:t>
      </w:r>
      <w:r>
        <w:rPr>
          <w:spacing w:val="-16"/>
        </w:rPr>
        <w:t xml:space="preserve"> </w:t>
      </w:r>
      <w:r>
        <w:rPr>
          <w:spacing w:val="-1"/>
        </w:rPr>
        <w:t>use,</w:t>
      </w:r>
      <w:r>
        <w:rPr>
          <w:spacing w:val="-16"/>
        </w:rPr>
        <w:t xml:space="preserve"> </w:t>
      </w:r>
      <w:r>
        <w:t>possess,</w:t>
      </w:r>
      <w:r>
        <w:rPr>
          <w:spacing w:val="-16"/>
        </w:rPr>
        <w:t xml:space="preserve"> </w:t>
      </w:r>
      <w:r>
        <w:t>or</w:t>
      </w:r>
      <w:r>
        <w:rPr>
          <w:spacing w:val="-17"/>
        </w:rPr>
        <w:t xml:space="preserve"> </w:t>
      </w:r>
      <w:r>
        <w:t>distribute</w:t>
      </w:r>
      <w:r>
        <w:rPr>
          <w:spacing w:val="-16"/>
        </w:rPr>
        <w:t xml:space="preserve"> </w:t>
      </w:r>
      <w:r>
        <w:rPr>
          <w:spacing w:val="-1"/>
        </w:rPr>
        <w:t>alcoholic</w:t>
      </w:r>
      <w:r>
        <w:rPr>
          <w:spacing w:val="-15"/>
        </w:rPr>
        <w:t xml:space="preserve"> </w:t>
      </w:r>
      <w:r>
        <w:rPr>
          <w:spacing w:val="-1"/>
        </w:rPr>
        <w:t>beverages</w:t>
      </w:r>
      <w:r>
        <w:rPr>
          <w:spacing w:val="-14"/>
        </w:rPr>
        <w:t xml:space="preserve"> </w:t>
      </w:r>
      <w:r>
        <w:rPr>
          <w:spacing w:val="-1"/>
        </w:rPr>
        <w:t>except</w:t>
      </w:r>
      <w:r>
        <w:rPr>
          <w:spacing w:val="-15"/>
        </w:rPr>
        <w:t xml:space="preserve"> </w:t>
      </w:r>
      <w:r>
        <w:rPr>
          <w:spacing w:val="-1"/>
        </w:rPr>
        <w:t>as</w:t>
      </w:r>
      <w:r>
        <w:rPr>
          <w:spacing w:val="-16"/>
        </w:rPr>
        <w:t xml:space="preserve"> </w:t>
      </w:r>
      <w:r>
        <w:t>expressly</w:t>
      </w:r>
      <w:r>
        <w:rPr>
          <w:spacing w:val="56"/>
        </w:rPr>
        <w:t xml:space="preserve"> </w:t>
      </w:r>
      <w:r>
        <w:rPr>
          <w:spacing w:val="-1"/>
        </w:rPr>
        <w:t>permitted</w:t>
      </w:r>
      <w:r>
        <w:rPr>
          <w:spacing w:val="-7"/>
        </w:rPr>
        <w:t xml:space="preserve"> </w:t>
      </w:r>
      <w:r>
        <w:rPr>
          <w:spacing w:val="2"/>
        </w:rPr>
        <w:t>by</w:t>
      </w:r>
      <w:r>
        <w:rPr>
          <w:spacing w:val="-11"/>
        </w:rPr>
        <w:t xml:space="preserve"> </w:t>
      </w:r>
      <w:r>
        <w:t>the</w:t>
      </w:r>
      <w:r>
        <w:rPr>
          <w:spacing w:val="-7"/>
        </w:rPr>
        <w:t xml:space="preserve"> </w:t>
      </w:r>
      <w:r>
        <w:t>law</w:t>
      </w:r>
      <w:r>
        <w:rPr>
          <w:spacing w:val="-6"/>
        </w:rPr>
        <w:t xml:space="preserve"> </w:t>
      </w:r>
      <w:r>
        <w:rPr>
          <w:spacing w:val="-1"/>
        </w:rPr>
        <w:t>and</w:t>
      </w:r>
      <w:r>
        <w:rPr>
          <w:spacing w:val="-2"/>
        </w:rPr>
        <w:t xml:space="preserve"> </w:t>
      </w:r>
      <w:r>
        <w:rPr>
          <w:spacing w:val="-1"/>
        </w:rPr>
        <w:t>college</w:t>
      </w:r>
      <w:r>
        <w:rPr>
          <w:spacing w:val="-8"/>
        </w:rPr>
        <w:t xml:space="preserve"> </w:t>
      </w:r>
      <w:r>
        <w:rPr>
          <w:spacing w:val="-1"/>
        </w:rPr>
        <w:t>regulations,</w:t>
      </w:r>
      <w:r>
        <w:rPr>
          <w:spacing w:val="-5"/>
        </w:rPr>
        <w:t xml:space="preserve"> </w:t>
      </w:r>
      <w:r>
        <w:t>or</w:t>
      </w:r>
      <w:r>
        <w:rPr>
          <w:spacing w:val="-8"/>
        </w:rPr>
        <w:t xml:space="preserve"> </w:t>
      </w:r>
      <w:r>
        <w:rPr>
          <w:spacing w:val="1"/>
        </w:rPr>
        <w:t>be</w:t>
      </w:r>
      <w:r>
        <w:rPr>
          <w:spacing w:val="-5"/>
        </w:rPr>
        <w:t xml:space="preserve"> </w:t>
      </w:r>
      <w:r>
        <w:t>publicly</w:t>
      </w:r>
      <w:r>
        <w:rPr>
          <w:spacing w:val="-12"/>
        </w:rPr>
        <w:t xml:space="preserve"> </w:t>
      </w:r>
      <w:r>
        <w:t>intoxicated</w:t>
      </w:r>
      <w:r>
        <w:rPr>
          <w:spacing w:val="-6"/>
        </w:rPr>
        <w:t xml:space="preserve"> </w:t>
      </w:r>
      <w:r>
        <w:rPr>
          <w:spacing w:val="-1"/>
        </w:rPr>
        <w:t>while</w:t>
      </w:r>
      <w:r>
        <w:rPr>
          <w:spacing w:val="-8"/>
        </w:rPr>
        <w:t xml:space="preserve"> </w:t>
      </w:r>
      <w:r>
        <w:t>on</w:t>
      </w:r>
      <w:r>
        <w:rPr>
          <w:spacing w:val="-6"/>
        </w:rPr>
        <w:t xml:space="preserve"> </w:t>
      </w:r>
      <w:r>
        <w:t>campus</w:t>
      </w:r>
      <w:r>
        <w:rPr>
          <w:spacing w:val="-7"/>
        </w:rPr>
        <w:t xml:space="preserve"> </w:t>
      </w:r>
      <w:r>
        <w:t>or</w:t>
      </w:r>
      <w:r>
        <w:rPr>
          <w:spacing w:val="-3"/>
        </w:rPr>
        <w:t xml:space="preserve"> </w:t>
      </w:r>
      <w:r>
        <w:rPr>
          <w:spacing w:val="-1"/>
        </w:rPr>
        <w:t>at</w:t>
      </w:r>
      <w:r>
        <w:rPr>
          <w:spacing w:val="64"/>
          <w:w w:val="99"/>
        </w:rPr>
        <w:t xml:space="preserve"> </w:t>
      </w:r>
      <w:r w:rsidRPr="00A92CED">
        <w:rPr>
          <w:spacing w:val="-1"/>
        </w:rPr>
        <w:t>college</w:t>
      </w:r>
      <w:r w:rsidRPr="00A92CED">
        <w:rPr>
          <w:spacing w:val="-7"/>
        </w:rPr>
        <w:t xml:space="preserve"> </w:t>
      </w:r>
      <w:r w:rsidRPr="00A92CED">
        <w:rPr>
          <w:spacing w:val="-1"/>
        </w:rPr>
        <w:t>sponsored</w:t>
      </w:r>
      <w:r w:rsidRPr="00A92CED">
        <w:rPr>
          <w:spacing w:val="-5"/>
        </w:rPr>
        <w:t xml:space="preserve"> </w:t>
      </w:r>
      <w:r w:rsidRPr="00A92CED">
        <w:rPr>
          <w:spacing w:val="1"/>
        </w:rPr>
        <w:t>or</w:t>
      </w:r>
      <w:r w:rsidRPr="00A92CED">
        <w:rPr>
          <w:spacing w:val="-6"/>
        </w:rPr>
        <w:t xml:space="preserve"> </w:t>
      </w:r>
      <w:r w:rsidRPr="00A92CED">
        <w:rPr>
          <w:spacing w:val="-1"/>
        </w:rPr>
        <w:t>supervised</w:t>
      </w:r>
      <w:r w:rsidRPr="00A92CED">
        <w:rPr>
          <w:spacing w:val="-5"/>
        </w:rPr>
        <w:t xml:space="preserve"> </w:t>
      </w:r>
      <w:r w:rsidRPr="00A92CED">
        <w:t>activities.</w:t>
      </w:r>
    </w:p>
    <w:p w14:paraId="20894F72" w14:textId="77777777" w:rsidR="0037316B" w:rsidRDefault="0037316B" w:rsidP="0037316B">
      <w:pPr>
        <w:pStyle w:val="BodyText"/>
        <w:ind w:left="0" w:right="118"/>
        <w:jc w:val="both"/>
      </w:pPr>
    </w:p>
    <w:p w14:paraId="51ADB318" w14:textId="0F252F03" w:rsidR="0037316B" w:rsidRDefault="0037316B" w:rsidP="0037316B">
      <w:pPr>
        <w:pStyle w:val="BodyText"/>
        <w:ind w:left="0" w:right="118"/>
        <w:jc w:val="both"/>
      </w:pPr>
      <w:r w:rsidRPr="00A92CED">
        <w:t>The</w:t>
      </w:r>
      <w:r w:rsidRPr="00A92CED">
        <w:rPr>
          <w:spacing w:val="-7"/>
        </w:rPr>
        <w:t xml:space="preserve"> </w:t>
      </w:r>
      <w:r w:rsidRPr="00A92CED">
        <w:t>possession</w:t>
      </w:r>
      <w:r w:rsidRPr="00A92CED">
        <w:rPr>
          <w:spacing w:val="-4"/>
        </w:rPr>
        <w:t xml:space="preserve"> </w:t>
      </w:r>
      <w:r w:rsidRPr="00A92CED">
        <w:t>of</w:t>
      </w:r>
      <w:r w:rsidRPr="00A92CED">
        <w:rPr>
          <w:spacing w:val="-7"/>
        </w:rPr>
        <w:t xml:space="preserve"> </w:t>
      </w:r>
      <w:r w:rsidRPr="00A92CED">
        <w:t>alcohol</w:t>
      </w:r>
      <w:r w:rsidRPr="00A92CED">
        <w:rPr>
          <w:spacing w:val="-4"/>
        </w:rPr>
        <w:t xml:space="preserve"> </w:t>
      </w:r>
      <w:r w:rsidRPr="00A92CED">
        <w:rPr>
          <w:spacing w:val="1"/>
        </w:rPr>
        <w:t>by</w:t>
      </w:r>
      <w:r w:rsidRPr="00A92CED">
        <w:rPr>
          <w:spacing w:val="-10"/>
        </w:rPr>
        <w:t xml:space="preserve"> </w:t>
      </w:r>
      <w:r w:rsidRPr="00A92CED">
        <w:rPr>
          <w:spacing w:val="-1"/>
        </w:rPr>
        <w:t>anyone</w:t>
      </w:r>
      <w:r w:rsidRPr="00A92CED">
        <w:rPr>
          <w:spacing w:val="-6"/>
        </w:rPr>
        <w:t xml:space="preserve"> </w:t>
      </w:r>
      <w:r w:rsidRPr="00A92CED">
        <w:t>less</w:t>
      </w:r>
      <w:r w:rsidRPr="00A92CED">
        <w:rPr>
          <w:spacing w:val="-6"/>
        </w:rPr>
        <w:t xml:space="preserve"> </w:t>
      </w:r>
      <w:r w:rsidRPr="00A92CED">
        <w:t>than</w:t>
      </w:r>
      <w:r w:rsidRPr="00A92CED">
        <w:rPr>
          <w:spacing w:val="-6"/>
        </w:rPr>
        <w:t xml:space="preserve"> </w:t>
      </w:r>
      <w:r w:rsidRPr="00A92CED">
        <w:t>21</w:t>
      </w:r>
      <w:r w:rsidRPr="00A92CED">
        <w:rPr>
          <w:spacing w:val="-3"/>
        </w:rPr>
        <w:t xml:space="preserve"> </w:t>
      </w:r>
      <w:r w:rsidRPr="00A92CED">
        <w:rPr>
          <w:spacing w:val="-1"/>
        </w:rPr>
        <w:t>years</w:t>
      </w:r>
      <w:r w:rsidRPr="00A92CED">
        <w:rPr>
          <w:spacing w:val="-5"/>
        </w:rPr>
        <w:t xml:space="preserve"> </w:t>
      </w:r>
      <w:r w:rsidRPr="00A92CED">
        <w:t>of</w:t>
      </w:r>
      <w:r w:rsidRPr="00A92CED">
        <w:rPr>
          <w:spacing w:val="-6"/>
        </w:rPr>
        <w:t xml:space="preserve"> </w:t>
      </w:r>
      <w:r w:rsidRPr="00A92CED">
        <w:t>age</w:t>
      </w:r>
      <w:r w:rsidRPr="00A92CED">
        <w:rPr>
          <w:spacing w:val="-7"/>
        </w:rPr>
        <w:t xml:space="preserve"> </w:t>
      </w:r>
      <w:r w:rsidRPr="00A92CED">
        <w:t>is</w:t>
      </w:r>
      <w:r w:rsidRPr="00A92CED">
        <w:rPr>
          <w:spacing w:val="-4"/>
        </w:rPr>
        <w:t xml:space="preserve"> </w:t>
      </w:r>
      <w:r w:rsidRPr="00A92CED">
        <w:rPr>
          <w:spacing w:val="-1"/>
        </w:rPr>
        <w:t>illegal</w:t>
      </w:r>
      <w:r w:rsidRPr="00A92CED">
        <w:rPr>
          <w:spacing w:val="-4"/>
        </w:rPr>
        <w:t xml:space="preserve"> </w:t>
      </w:r>
      <w:r w:rsidRPr="00A92CED">
        <w:rPr>
          <w:spacing w:val="-1"/>
        </w:rPr>
        <w:t>and</w:t>
      </w:r>
      <w:r w:rsidRPr="00A92CED">
        <w:rPr>
          <w:spacing w:val="-4"/>
        </w:rPr>
        <w:t xml:space="preserve"> </w:t>
      </w:r>
      <w:r w:rsidRPr="00A92CED">
        <w:rPr>
          <w:spacing w:val="-1"/>
        </w:rPr>
        <w:t>all</w:t>
      </w:r>
      <w:r w:rsidRPr="00A92CED">
        <w:rPr>
          <w:spacing w:val="-4"/>
        </w:rPr>
        <w:t xml:space="preserve"> </w:t>
      </w:r>
      <w:r w:rsidRPr="00A92CED">
        <w:rPr>
          <w:spacing w:val="-1"/>
        </w:rPr>
        <w:t>occurrences</w:t>
      </w:r>
      <w:r w:rsidRPr="00A92CED">
        <w:rPr>
          <w:spacing w:val="-6"/>
        </w:rPr>
        <w:t xml:space="preserve"> </w:t>
      </w:r>
      <w:r w:rsidRPr="00A92CED">
        <w:t>on</w:t>
      </w:r>
      <w:r w:rsidRPr="00A92CED">
        <w:rPr>
          <w:spacing w:val="50"/>
        </w:rPr>
        <w:t xml:space="preserve"> </w:t>
      </w:r>
      <w:r w:rsidRPr="00A92CED">
        <w:rPr>
          <w:spacing w:val="-1"/>
        </w:rPr>
        <w:t>campus</w:t>
      </w:r>
      <w:r w:rsidRPr="00A92CED">
        <w:t xml:space="preserve"> </w:t>
      </w:r>
      <w:r w:rsidRPr="000F06B6">
        <w:rPr>
          <w:spacing w:val="-1"/>
        </w:rPr>
        <w:t xml:space="preserve">may </w:t>
      </w:r>
      <w:r w:rsidRPr="00A92CED">
        <w:t>be</w:t>
      </w:r>
      <w:r w:rsidRPr="00A92CED">
        <w:rPr>
          <w:spacing w:val="-1"/>
        </w:rPr>
        <w:t xml:space="preserve"> reported</w:t>
      </w:r>
      <w:r w:rsidRPr="00A92CED">
        <w:t xml:space="preserve"> to</w:t>
      </w:r>
      <w:r w:rsidRPr="00A92CED">
        <w:rPr>
          <w:spacing w:val="1"/>
        </w:rPr>
        <w:t xml:space="preserve"> </w:t>
      </w:r>
      <w:r w:rsidRPr="00A92CED">
        <w:t>law</w:t>
      </w:r>
      <w:r w:rsidRPr="00A92CED">
        <w:rPr>
          <w:spacing w:val="-1"/>
        </w:rPr>
        <w:t xml:space="preserve"> enforcement</w:t>
      </w:r>
      <w:r w:rsidRPr="000F06B6">
        <w:rPr>
          <w:spacing w:val="-1"/>
        </w:rPr>
        <w:t>.</w:t>
      </w:r>
      <w:r w:rsidRPr="00A92CED">
        <w:rPr>
          <w:spacing w:val="1"/>
        </w:rPr>
        <w:t xml:space="preserve"> </w:t>
      </w:r>
    </w:p>
    <w:p w14:paraId="76DBAE47" w14:textId="77777777" w:rsidR="00737D66" w:rsidRDefault="002B6845" w:rsidP="0039437A">
      <w:pPr>
        <w:pStyle w:val="Heading3"/>
      </w:pPr>
      <w:r w:rsidRPr="00EF4550">
        <w:t>Illegal Drugs</w:t>
      </w:r>
      <w:bookmarkEnd w:id="20"/>
      <w:r w:rsidR="00366724">
        <w:t xml:space="preserve"> </w:t>
      </w:r>
    </w:p>
    <w:p w14:paraId="64B9D9C5" w14:textId="77777777" w:rsidR="002B6845" w:rsidRDefault="002B6845" w:rsidP="002B6845">
      <w:pPr>
        <w:pStyle w:val="ListParagraph"/>
        <w:spacing w:after="0" w:line="240" w:lineRule="auto"/>
        <w:rPr>
          <w:b/>
          <w:u w:val="single"/>
        </w:rPr>
      </w:pPr>
    </w:p>
    <w:p w14:paraId="48E43DB2" w14:textId="77777777" w:rsidR="002B6845" w:rsidRDefault="002B6845" w:rsidP="002B6845">
      <w:pPr>
        <w:spacing w:after="0" w:line="240" w:lineRule="auto"/>
      </w:pPr>
      <w:r>
        <w:t>Students may not at any time use, possess, or distribute any narcotic or other controlled substances except where expressly permitted by law</w:t>
      </w:r>
      <w:r w:rsidR="00BC4DA0">
        <w:t xml:space="preserve">. </w:t>
      </w:r>
      <w:r>
        <w:t>All occurrences will be reported to local law enforcement</w:t>
      </w:r>
      <w:r w:rsidR="00BC4DA0">
        <w:t xml:space="preserve">. </w:t>
      </w:r>
      <w:r>
        <w:t>Violators may face criminal prosecution, fine, and imprisonment.</w:t>
      </w:r>
    </w:p>
    <w:p w14:paraId="771FBB6A" w14:textId="77777777" w:rsidR="002B6845" w:rsidRDefault="002B6845" w:rsidP="002B6845">
      <w:pPr>
        <w:spacing w:after="0" w:line="240" w:lineRule="auto"/>
      </w:pPr>
      <w:r>
        <w:t>Organizations or groups violating the alcohol/illegal drug policy or laws may be subject to sanctions by the college.</w:t>
      </w:r>
    </w:p>
    <w:p w14:paraId="1765C4FA" w14:textId="77777777" w:rsidR="002B6845" w:rsidRPr="00CD6110" w:rsidRDefault="002B6845" w:rsidP="0039437A">
      <w:pPr>
        <w:pStyle w:val="Heading3"/>
      </w:pPr>
      <w:bookmarkStart w:id="21" w:name="_Toc20657305"/>
      <w:r w:rsidRPr="00CD6110">
        <w:t>Substance Abuse Education</w:t>
      </w:r>
      <w:bookmarkEnd w:id="21"/>
    </w:p>
    <w:p w14:paraId="36425ADA" w14:textId="77777777" w:rsidR="002B6845" w:rsidRDefault="002B6845" w:rsidP="002B6845">
      <w:pPr>
        <w:autoSpaceDE w:val="0"/>
        <w:autoSpaceDN w:val="0"/>
        <w:adjustRightInd w:val="0"/>
        <w:spacing w:after="0" w:line="240" w:lineRule="auto"/>
        <w:rPr>
          <w:rFonts w:ascii="Verdana" w:hAnsi="Verdana" w:cs="Tahoma"/>
          <w:b/>
          <w:bCs/>
          <w:color w:val="000000"/>
          <w:sz w:val="20"/>
          <w:szCs w:val="20"/>
        </w:rPr>
      </w:pPr>
    </w:p>
    <w:p w14:paraId="2AA4213B" w14:textId="36322F6B" w:rsidR="002B6845" w:rsidRDefault="002B6845" w:rsidP="002B6845">
      <w:pPr>
        <w:autoSpaceDE w:val="0"/>
        <w:autoSpaceDN w:val="0"/>
        <w:adjustRightInd w:val="0"/>
        <w:spacing w:after="0" w:line="240" w:lineRule="auto"/>
        <w:rPr>
          <w:color w:val="000000"/>
          <w:szCs w:val="24"/>
        </w:rPr>
      </w:pPr>
      <w:r w:rsidRPr="003C3E92">
        <w:rPr>
          <w:color w:val="000000"/>
          <w:szCs w:val="24"/>
        </w:rPr>
        <w:t>The College assists in drug education and prevention programs to reduce the abuse and illegal use of alcohol and other drugs</w:t>
      </w:r>
      <w:r w:rsidR="00BC4DA0">
        <w:rPr>
          <w:color w:val="000000"/>
          <w:szCs w:val="24"/>
        </w:rPr>
        <w:t xml:space="preserve">. </w:t>
      </w:r>
      <w:r w:rsidRPr="003C3E92">
        <w:rPr>
          <w:color w:val="000000"/>
          <w:szCs w:val="24"/>
        </w:rPr>
        <w:t xml:space="preserve">Specific information on resources is available through </w:t>
      </w:r>
      <w:r>
        <w:rPr>
          <w:color w:val="000000"/>
          <w:szCs w:val="24"/>
        </w:rPr>
        <w:t xml:space="preserve">the </w:t>
      </w:r>
      <w:r w:rsidR="00490687">
        <w:rPr>
          <w:color w:val="000000"/>
          <w:szCs w:val="24"/>
        </w:rPr>
        <w:t>Dean</w:t>
      </w:r>
      <w:r w:rsidR="00263D6B">
        <w:rPr>
          <w:color w:val="000000"/>
          <w:szCs w:val="24"/>
        </w:rPr>
        <w:t xml:space="preserve"> </w:t>
      </w:r>
      <w:r>
        <w:rPr>
          <w:color w:val="000000"/>
          <w:szCs w:val="24"/>
        </w:rPr>
        <w:t xml:space="preserve">of Student </w:t>
      </w:r>
      <w:r w:rsidR="00CE2652">
        <w:rPr>
          <w:color w:val="000000"/>
          <w:szCs w:val="24"/>
        </w:rPr>
        <w:t>Services</w:t>
      </w:r>
      <w:r w:rsidR="00263D6B">
        <w:rPr>
          <w:color w:val="000000"/>
          <w:szCs w:val="24"/>
        </w:rPr>
        <w:t xml:space="preserve"> </w:t>
      </w:r>
      <w:r w:rsidRPr="003C3E92">
        <w:rPr>
          <w:color w:val="000000"/>
          <w:szCs w:val="24"/>
        </w:rPr>
        <w:t xml:space="preserve">or the </w:t>
      </w:r>
      <w:r>
        <w:rPr>
          <w:color w:val="000000"/>
          <w:szCs w:val="24"/>
        </w:rPr>
        <w:t>Director of Student Life.</w:t>
      </w:r>
    </w:p>
    <w:p w14:paraId="759BAB92" w14:textId="77777777" w:rsidR="002B6845" w:rsidRDefault="002B6845" w:rsidP="002B6845">
      <w:pPr>
        <w:autoSpaceDE w:val="0"/>
        <w:autoSpaceDN w:val="0"/>
        <w:adjustRightInd w:val="0"/>
        <w:spacing w:after="0" w:line="240" w:lineRule="auto"/>
        <w:rPr>
          <w:color w:val="000000"/>
          <w:szCs w:val="24"/>
        </w:rPr>
      </w:pPr>
    </w:p>
    <w:p w14:paraId="257935B2" w14:textId="77777777" w:rsidR="00417CA9" w:rsidRDefault="00417CA9" w:rsidP="002B6845">
      <w:pPr>
        <w:autoSpaceDE w:val="0"/>
        <w:autoSpaceDN w:val="0"/>
        <w:adjustRightInd w:val="0"/>
        <w:spacing w:after="0" w:line="240" w:lineRule="auto"/>
        <w:rPr>
          <w:color w:val="000000"/>
          <w:szCs w:val="24"/>
        </w:rPr>
      </w:pPr>
    </w:p>
    <w:p w14:paraId="4689759E" w14:textId="77777777" w:rsidR="00417CA9" w:rsidRDefault="00417CA9" w:rsidP="002B6845">
      <w:pPr>
        <w:autoSpaceDE w:val="0"/>
        <w:autoSpaceDN w:val="0"/>
        <w:adjustRightInd w:val="0"/>
        <w:spacing w:after="0" w:line="240" w:lineRule="auto"/>
        <w:rPr>
          <w:color w:val="000000"/>
          <w:szCs w:val="24"/>
        </w:rPr>
      </w:pPr>
    </w:p>
    <w:p w14:paraId="73ABE8BF" w14:textId="77777777" w:rsidR="00417CA9" w:rsidRDefault="00417CA9" w:rsidP="002B6845">
      <w:pPr>
        <w:autoSpaceDE w:val="0"/>
        <w:autoSpaceDN w:val="0"/>
        <w:adjustRightInd w:val="0"/>
        <w:spacing w:after="0" w:line="240" w:lineRule="auto"/>
        <w:rPr>
          <w:color w:val="000000"/>
          <w:szCs w:val="24"/>
        </w:rPr>
      </w:pPr>
    </w:p>
    <w:p w14:paraId="719B8B3B" w14:textId="77777777" w:rsidR="00417CA9" w:rsidRDefault="00417CA9" w:rsidP="002B6845">
      <w:pPr>
        <w:autoSpaceDE w:val="0"/>
        <w:autoSpaceDN w:val="0"/>
        <w:adjustRightInd w:val="0"/>
        <w:spacing w:after="0" w:line="240" w:lineRule="auto"/>
        <w:rPr>
          <w:color w:val="000000"/>
          <w:szCs w:val="24"/>
        </w:rPr>
      </w:pPr>
    </w:p>
    <w:p w14:paraId="6420B191" w14:textId="77777777" w:rsidR="00417CA9" w:rsidRDefault="00417CA9" w:rsidP="002B6845">
      <w:pPr>
        <w:autoSpaceDE w:val="0"/>
        <w:autoSpaceDN w:val="0"/>
        <w:adjustRightInd w:val="0"/>
        <w:spacing w:after="0" w:line="240" w:lineRule="auto"/>
        <w:rPr>
          <w:color w:val="000000"/>
          <w:szCs w:val="24"/>
        </w:rPr>
      </w:pPr>
    </w:p>
    <w:p w14:paraId="41D4B656" w14:textId="77777777" w:rsidR="00417CA9" w:rsidRDefault="00417CA9" w:rsidP="002B6845">
      <w:pPr>
        <w:autoSpaceDE w:val="0"/>
        <w:autoSpaceDN w:val="0"/>
        <w:adjustRightInd w:val="0"/>
        <w:spacing w:after="0" w:line="240" w:lineRule="auto"/>
        <w:rPr>
          <w:color w:val="000000"/>
          <w:szCs w:val="24"/>
        </w:rPr>
      </w:pPr>
    </w:p>
    <w:p w14:paraId="72976405" w14:textId="77777777" w:rsidR="00417CA9" w:rsidRDefault="00417CA9" w:rsidP="002B6845">
      <w:pPr>
        <w:autoSpaceDE w:val="0"/>
        <w:autoSpaceDN w:val="0"/>
        <w:adjustRightInd w:val="0"/>
        <w:spacing w:after="0" w:line="240" w:lineRule="auto"/>
        <w:rPr>
          <w:color w:val="000000"/>
          <w:szCs w:val="24"/>
        </w:rPr>
      </w:pPr>
    </w:p>
    <w:p w14:paraId="7143ACC8" w14:textId="77777777" w:rsidR="00417CA9" w:rsidRDefault="00417CA9" w:rsidP="002B6845">
      <w:pPr>
        <w:autoSpaceDE w:val="0"/>
        <w:autoSpaceDN w:val="0"/>
        <w:adjustRightInd w:val="0"/>
        <w:spacing w:after="0" w:line="240" w:lineRule="auto"/>
        <w:rPr>
          <w:color w:val="000000"/>
          <w:szCs w:val="24"/>
        </w:rPr>
      </w:pPr>
    </w:p>
    <w:p w14:paraId="1071EE7D" w14:textId="77777777" w:rsidR="00417CA9" w:rsidRDefault="00417CA9" w:rsidP="002B6845">
      <w:pPr>
        <w:autoSpaceDE w:val="0"/>
        <w:autoSpaceDN w:val="0"/>
        <w:adjustRightInd w:val="0"/>
        <w:spacing w:after="0" w:line="240" w:lineRule="auto"/>
        <w:rPr>
          <w:color w:val="000000"/>
          <w:szCs w:val="24"/>
        </w:rPr>
      </w:pPr>
    </w:p>
    <w:p w14:paraId="701209C1" w14:textId="77777777" w:rsidR="0019562E" w:rsidRDefault="002B6845" w:rsidP="0039437A">
      <w:pPr>
        <w:pStyle w:val="Heading2"/>
      </w:pPr>
      <w:bookmarkStart w:id="22" w:name="_Toc20657306"/>
      <w:r w:rsidRPr="00CD6110">
        <w:lastRenderedPageBreak/>
        <w:t>Sex Offenses</w:t>
      </w:r>
      <w:bookmarkEnd w:id="22"/>
      <w:r w:rsidR="0019562E">
        <w:t xml:space="preserve"> </w:t>
      </w:r>
    </w:p>
    <w:p w14:paraId="7F0D2BEB" w14:textId="77777777" w:rsidR="002B6845" w:rsidRPr="00CD6110" w:rsidRDefault="0019562E" w:rsidP="002B6845">
      <w:pPr>
        <w:autoSpaceDE w:val="0"/>
        <w:autoSpaceDN w:val="0"/>
        <w:adjustRightInd w:val="0"/>
        <w:spacing w:after="0" w:line="240" w:lineRule="auto"/>
        <w:rPr>
          <w:b/>
          <w:szCs w:val="24"/>
        </w:rPr>
      </w:pPr>
      <w:r w:rsidRPr="0019562E">
        <w:rPr>
          <w:b/>
          <w:i/>
          <w:szCs w:val="24"/>
        </w:rPr>
        <w:t>(Policy 2820/Regulation 2829)</w:t>
      </w:r>
    </w:p>
    <w:p w14:paraId="375ACB7C" w14:textId="77777777" w:rsidR="002B6845" w:rsidRPr="00FE3F57" w:rsidRDefault="002B6845" w:rsidP="0039437A">
      <w:pPr>
        <w:pStyle w:val="Heading3"/>
      </w:pPr>
      <w:bookmarkStart w:id="23" w:name="_Toc20657307"/>
      <w:r w:rsidRPr="00CD6110">
        <w:t>Educational Programming</w:t>
      </w:r>
      <w:bookmarkEnd w:id="23"/>
    </w:p>
    <w:p w14:paraId="313D2A4A" w14:textId="77777777" w:rsidR="002B6845" w:rsidRDefault="002B6845" w:rsidP="002B6845">
      <w:pPr>
        <w:autoSpaceDE w:val="0"/>
        <w:autoSpaceDN w:val="0"/>
        <w:adjustRightInd w:val="0"/>
        <w:spacing w:after="0" w:line="240" w:lineRule="auto"/>
        <w:rPr>
          <w:szCs w:val="24"/>
        </w:rPr>
      </w:pPr>
    </w:p>
    <w:p w14:paraId="128C3559" w14:textId="77777777" w:rsidR="002B6845" w:rsidRPr="00622B98" w:rsidRDefault="0093386A" w:rsidP="002B6845">
      <w:pPr>
        <w:autoSpaceDE w:val="0"/>
        <w:autoSpaceDN w:val="0"/>
        <w:adjustRightInd w:val="0"/>
        <w:spacing w:after="0" w:line="240" w:lineRule="auto"/>
        <w:rPr>
          <w:szCs w:val="24"/>
        </w:rPr>
      </w:pPr>
      <w:r>
        <w:rPr>
          <w:szCs w:val="24"/>
        </w:rPr>
        <w:t>SFCC</w:t>
      </w:r>
      <w:r w:rsidR="002B6845" w:rsidRPr="00622B98">
        <w:rPr>
          <w:szCs w:val="24"/>
        </w:rPr>
        <w:t xml:space="preserve"> will provide educational programming to promote the </w:t>
      </w:r>
      <w:r w:rsidR="00CD6110">
        <w:rPr>
          <w:szCs w:val="24"/>
        </w:rPr>
        <w:t xml:space="preserve">prevention of </w:t>
      </w:r>
      <w:r w:rsidR="00564689">
        <w:rPr>
          <w:szCs w:val="24"/>
        </w:rPr>
        <w:t>sexual assault/</w:t>
      </w:r>
      <w:r w:rsidR="002B6845" w:rsidRPr="00622B98">
        <w:rPr>
          <w:szCs w:val="24"/>
        </w:rPr>
        <w:t>rape, acquaintance rape and other forcible and non-forcible sex offenses</w:t>
      </w:r>
      <w:r w:rsidR="00BC4DA0">
        <w:rPr>
          <w:szCs w:val="24"/>
        </w:rPr>
        <w:t xml:space="preserve">. </w:t>
      </w:r>
      <w:r w:rsidR="002B6845" w:rsidRPr="00622B98">
        <w:rPr>
          <w:szCs w:val="24"/>
        </w:rPr>
        <w:t>SFCC will contract with local professionals in this area to ensure quality programs</w:t>
      </w:r>
      <w:r w:rsidR="00564689">
        <w:rPr>
          <w:szCs w:val="24"/>
        </w:rPr>
        <w:t xml:space="preserve"> on the following topics:</w:t>
      </w:r>
    </w:p>
    <w:p w14:paraId="27E7505B" w14:textId="77777777" w:rsidR="002B6845" w:rsidRPr="00622B98" w:rsidRDefault="002B6845" w:rsidP="002B6845">
      <w:pPr>
        <w:autoSpaceDE w:val="0"/>
        <w:autoSpaceDN w:val="0"/>
        <w:adjustRightInd w:val="0"/>
        <w:spacing w:after="0" w:line="240" w:lineRule="auto"/>
        <w:rPr>
          <w:szCs w:val="24"/>
        </w:rPr>
      </w:pPr>
    </w:p>
    <w:p w14:paraId="70026F4C" w14:textId="77777777" w:rsidR="00263D6B" w:rsidRDefault="00263D6B" w:rsidP="002B6845">
      <w:pPr>
        <w:autoSpaceDE w:val="0"/>
        <w:autoSpaceDN w:val="0"/>
        <w:adjustRightInd w:val="0"/>
        <w:spacing w:after="0" w:line="240" w:lineRule="auto"/>
        <w:rPr>
          <w:szCs w:val="24"/>
        </w:rPr>
      </w:pPr>
      <w:r>
        <w:rPr>
          <w:szCs w:val="24"/>
        </w:rPr>
        <w:t>Domestic Violence</w:t>
      </w:r>
    </w:p>
    <w:p w14:paraId="2874B850" w14:textId="77777777" w:rsidR="00263D6B" w:rsidRDefault="00263D6B" w:rsidP="002B6845">
      <w:pPr>
        <w:autoSpaceDE w:val="0"/>
        <w:autoSpaceDN w:val="0"/>
        <w:adjustRightInd w:val="0"/>
        <w:spacing w:after="0" w:line="240" w:lineRule="auto"/>
        <w:rPr>
          <w:szCs w:val="24"/>
        </w:rPr>
      </w:pPr>
      <w:r>
        <w:rPr>
          <w:szCs w:val="24"/>
        </w:rPr>
        <w:t>Intimate Partner Violence</w:t>
      </w:r>
    </w:p>
    <w:p w14:paraId="20CF98BA" w14:textId="77777777" w:rsidR="00263D6B" w:rsidRPr="00622B98" w:rsidRDefault="00263D6B" w:rsidP="002B6845">
      <w:pPr>
        <w:autoSpaceDE w:val="0"/>
        <w:autoSpaceDN w:val="0"/>
        <w:adjustRightInd w:val="0"/>
        <w:spacing w:after="0" w:line="240" w:lineRule="auto"/>
        <w:rPr>
          <w:szCs w:val="24"/>
        </w:rPr>
      </w:pPr>
      <w:r>
        <w:rPr>
          <w:szCs w:val="24"/>
        </w:rPr>
        <w:t>Sexual Assault Prev</w:t>
      </w:r>
      <w:r w:rsidR="00564689">
        <w:rPr>
          <w:szCs w:val="24"/>
        </w:rPr>
        <w:t>ention, Awareness and Education</w:t>
      </w:r>
    </w:p>
    <w:p w14:paraId="5722CBDF" w14:textId="77777777" w:rsidR="002B6845" w:rsidRPr="00622B98" w:rsidRDefault="002B6845" w:rsidP="002B6845">
      <w:pPr>
        <w:autoSpaceDE w:val="0"/>
        <w:autoSpaceDN w:val="0"/>
        <w:adjustRightInd w:val="0"/>
        <w:spacing w:after="0" w:line="240" w:lineRule="auto"/>
        <w:rPr>
          <w:szCs w:val="24"/>
        </w:rPr>
      </w:pPr>
      <w:r w:rsidRPr="00622B98">
        <w:rPr>
          <w:szCs w:val="24"/>
        </w:rPr>
        <w:t>Robbery Prevention</w:t>
      </w:r>
    </w:p>
    <w:p w14:paraId="6CF3FB9B" w14:textId="77777777" w:rsidR="002B6845" w:rsidRPr="00622B98" w:rsidRDefault="002B6845" w:rsidP="002B6845">
      <w:pPr>
        <w:autoSpaceDE w:val="0"/>
        <w:autoSpaceDN w:val="0"/>
        <w:adjustRightInd w:val="0"/>
        <w:spacing w:after="0" w:line="240" w:lineRule="auto"/>
        <w:rPr>
          <w:szCs w:val="24"/>
        </w:rPr>
      </w:pPr>
      <w:r w:rsidRPr="00622B98">
        <w:rPr>
          <w:szCs w:val="24"/>
        </w:rPr>
        <w:t>Personal Safety</w:t>
      </w:r>
    </w:p>
    <w:p w14:paraId="67086217" w14:textId="77777777" w:rsidR="002B6845" w:rsidRPr="00622B98" w:rsidRDefault="002B6845" w:rsidP="002B6845">
      <w:pPr>
        <w:autoSpaceDE w:val="0"/>
        <w:autoSpaceDN w:val="0"/>
        <w:adjustRightInd w:val="0"/>
        <w:spacing w:after="0" w:line="240" w:lineRule="auto"/>
        <w:rPr>
          <w:szCs w:val="24"/>
        </w:rPr>
      </w:pPr>
      <w:r w:rsidRPr="00622B98">
        <w:rPr>
          <w:szCs w:val="24"/>
        </w:rPr>
        <w:t>Alcohol Awareness</w:t>
      </w:r>
    </w:p>
    <w:p w14:paraId="47A80511" w14:textId="77777777" w:rsidR="002B6845" w:rsidRDefault="002B6845" w:rsidP="002B6845">
      <w:pPr>
        <w:autoSpaceDE w:val="0"/>
        <w:autoSpaceDN w:val="0"/>
        <w:adjustRightInd w:val="0"/>
        <w:spacing w:after="0" w:line="240" w:lineRule="auto"/>
        <w:rPr>
          <w:szCs w:val="24"/>
        </w:rPr>
      </w:pPr>
      <w:r w:rsidRPr="00622B98">
        <w:rPr>
          <w:szCs w:val="24"/>
        </w:rPr>
        <w:t>Drug Awareness</w:t>
      </w:r>
    </w:p>
    <w:p w14:paraId="13D7288F" w14:textId="77777777" w:rsidR="00564689" w:rsidRDefault="00564689" w:rsidP="002B6845">
      <w:pPr>
        <w:autoSpaceDE w:val="0"/>
        <w:autoSpaceDN w:val="0"/>
        <w:adjustRightInd w:val="0"/>
        <w:spacing w:after="0" w:line="240" w:lineRule="auto"/>
        <w:rPr>
          <w:szCs w:val="24"/>
        </w:rPr>
      </w:pPr>
      <w:r>
        <w:rPr>
          <w:szCs w:val="24"/>
        </w:rPr>
        <w:t>Bystander Intervention</w:t>
      </w:r>
    </w:p>
    <w:p w14:paraId="403B9F16" w14:textId="77777777" w:rsidR="00622B98" w:rsidRPr="00622B98" w:rsidRDefault="00622B98" w:rsidP="002B6845">
      <w:pPr>
        <w:autoSpaceDE w:val="0"/>
        <w:autoSpaceDN w:val="0"/>
        <w:adjustRightInd w:val="0"/>
        <w:spacing w:after="0" w:line="240" w:lineRule="auto"/>
        <w:rPr>
          <w:szCs w:val="24"/>
        </w:rPr>
      </w:pPr>
      <w:r>
        <w:rPr>
          <w:szCs w:val="24"/>
        </w:rPr>
        <w:t>Other programs as needed/requested</w:t>
      </w:r>
    </w:p>
    <w:p w14:paraId="4A52DE1E" w14:textId="77777777" w:rsidR="002B6845" w:rsidRDefault="002B6845" w:rsidP="002B6845">
      <w:pPr>
        <w:autoSpaceDE w:val="0"/>
        <w:autoSpaceDN w:val="0"/>
        <w:adjustRightInd w:val="0"/>
        <w:spacing w:after="0" w:line="240" w:lineRule="auto"/>
        <w:rPr>
          <w:szCs w:val="24"/>
        </w:rPr>
      </w:pPr>
    </w:p>
    <w:p w14:paraId="681FF78B" w14:textId="6A20CF37" w:rsidR="002B6845" w:rsidRPr="004014D0" w:rsidRDefault="00263D6B" w:rsidP="002B6845">
      <w:pPr>
        <w:autoSpaceDE w:val="0"/>
        <w:autoSpaceDN w:val="0"/>
        <w:adjustRightInd w:val="0"/>
        <w:spacing w:after="0" w:line="240" w:lineRule="auto"/>
        <w:rPr>
          <w:szCs w:val="24"/>
        </w:rPr>
      </w:pPr>
      <w:r>
        <w:rPr>
          <w:szCs w:val="24"/>
        </w:rPr>
        <w:t>Additional p</w:t>
      </w:r>
      <w:r w:rsidR="002B6845" w:rsidRPr="004014D0">
        <w:rPr>
          <w:szCs w:val="24"/>
        </w:rPr>
        <w:t>rograms are presented</w:t>
      </w:r>
      <w:r w:rsidR="00564689">
        <w:rPr>
          <w:szCs w:val="24"/>
        </w:rPr>
        <w:t>, as requested</w:t>
      </w:r>
      <w:r w:rsidR="002B6845" w:rsidRPr="004014D0">
        <w:rPr>
          <w:szCs w:val="24"/>
        </w:rPr>
        <w:t>. To register for a program or to</w:t>
      </w:r>
      <w:r w:rsidR="002B6845">
        <w:rPr>
          <w:szCs w:val="24"/>
        </w:rPr>
        <w:t xml:space="preserve"> </w:t>
      </w:r>
      <w:r w:rsidR="002B6845" w:rsidRPr="004014D0">
        <w:rPr>
          <w:szCs w:val="24"/>
        </w:rPr>
        <w:t xml:space="preserve">schedule one for your area, please contact </w:t>
      </w:r>
      <w:r w:rsidR="001B3F0C">
        <w:rPr>
          <w:szCs w:val="24"/>
        </w:rPr>
        <w:t xml:space="preserve">the </w:t>
      </w:r>
      <w:r w:rsidR="0073388E">
        <w:rPr>
          <w:szCs w:val="24"/>
        </w:rPr>
        <w:t>O</w:t>
      </w:r>
      <w:r w:rsidR="001B3F0C">
        <w:rPr>
          <w:szCs w:val="24"/>
        </w:rPr>
        <w:t xml:space="preserve">ffice of Student </w:t>
      </w:r>
      <w:r w:rsidR="00490687">
        <w:rPr>
          <w:szCs w:val="24"/>
        </w:rPr>
        <w:t>Life</w:t>
      </w:r>
      <w:r w:rsidR="001B3F0C">
        <w:rPr>
          <w:szCs w:val="24"/>
        </w:rPr>
        <w:t xml:space="preserve"> at 660-596-</w:t>
      </w:r>
      <w:r w:rsidR="005819AD">
        <w:rPr>
          <w:szCs w:val="24"/>
        </w:rPr>
        <w:t>7173</w:t>
      </w:r>
      <w:r w:rsidR="002B6845" w:rsidRPr="004014D0">
        <w:rPr>
          <w:szCs w:val="24"/>
        </w:rPr>
        <w:t>.</w:t>
      </w:r>
    </w:p>
    <w:p w14:paraId="2D6876C0" w14:textId="77777777" w:rsidR="00006C27" w:rsidRDefault="00006C27" w:rsidP="002B6845">
      <w:pPr>
        <w:autoSpaceDE w:val="0"/>
        <w:autoSpaceDN w:val="0"/>
        <w:adjustRightInd w:val="0"/>
        <w:spacing w:after="0" w:line="240" w:lineRule="auto"/>
        <w:rPr>
          <w:b/>
          <w:szCs w:val="24"/>
        </w:rPr>
      </w:pPr>
    </w:p>
    <w:p w14:paraId="1BA062C4" w14:textId="77777777" w:rsidR="002B6845" w:rsidRDefault="00006C27" w:rsidP="0039437A">
      <w:pPr>
        <w:pStyle w:val="Heading3"/>
      </w:pPr>
      <w:bookmarkStart w:id="24" w:name="_Toc20657308"/>
      <w:r>
        <w:t>Reporting of domestic violence, dating violence, sexual assault, or stalking</w:t>
      </w:r>
      <w:bookmarkEnd w:id="24"/>
    </w:p>
    <w:p w14:paraId="72F9C9D3" w14:textId="77777777" w:rsidR="002B6845" w:rsidRDefault="002B6845" w:rsidP="002B6845">
      <w:pPr>
        <w:autoSpaceDE w:val="0"/>
        <w:autoSpaceDN w:val="0"/>
        <w:adjustRightInd w:val="0"/>
        <w:spacing w:after="0" w:line="240" w:lineRule="auto"/>
        <w:rPr>
          <w:b/>
          <w:szCs w:val="24"/>
        </w:rPr>
      </w:pPr>
    </w:p>
    <w:p w14:paraId="09BB2E0E" w14:textId="1FDD824E" w:rsidR="00417CA9" w:rsidRDefault="00417CA9" w:rsidP="00417CA9">
      <w:pPr>
        <w:pStyle w:val="BodyText"/>
        <w:spacing w:before="10"/>
        <w:ind w:left="0" w:right="192"/>
        <w:rPr>
          <w:spacing w:val="-1"/>
        </w:rPr>
      </w:pPr>
      <w:r w:rsidRPr="00C517C8">
        <w:rPr>
          <w:spacing w:val="-2"/>
        </w:rPr>
        <w:t>In</w:t>
      </w:r>
      <w:r w:rsidRPr="00C517C8">
        <w:rPr>
          <w:spacing w:val="-3"/>
        </w:rPr>
        <w:t xml:space="preserve"> </w:t>
      </w:r>
      <w:r w:rsidRPr="00C517C8">
        <w:rPr>
          <w:spacing w:val="-1"/>
        </w:rPr>
        <w:t>compliance</w:t>
      </w:r>
      <w:r w:rsidRPr="00C517C8">
        <w:rPr>
          <w:spacing w:val="-5"/>
        </w:rPr>
        <w:t xml:space="preserve"> </w:t>
      </w:r>
      <w:r w:rsidRPr="00C517C8">
        <w:rPr>
          <w:spacing w:val="-1"/>
        </w:rPr>
        <w:t>with</w:t>
      </w:r>
      <w:r w:rsidRPr="00C517C8">
        <w:rPr>
          <w:spacing w:val="-4"/>
        </w:rPr>
        <w:t xml:space="preserve"> </w:t>
      </w:r>
      <w:r w:rsidRPr="00C517C8">
        <w:t>both</w:t>
      </w:r>
      <w:r w:rsidRPr="00C517C8">
        <w:rPr>
          <w:spacing w:val="-3"/>
        </w:rPr>
        <w:t xml:space="preserve"> </w:t>
      </w:r>
      <w:r w:rsidRPr="00C517C8">
        <w:t>Title</w:t>
      </w:r>
      <w:r w:rsidRPr="00C517C8">
        <w:rPr>
          <w:spacing w:val="-3"/>
        </w:rPr>
        <w:t xml:space="preserve"> IX </w:t>
      </w:r>
      <w:r w:rsidRPr="00C517C8">
        <w:rPr>
          <w:spacing w:val="-1"/>
        </w:rPr>
        <w:t>and</w:t>
      </w:r>
      <w:r w:rsidRPr="00C517C8">
        <w:rPr>
          <w:spacing w:val="-4"/>
        </w:rPr>
        <w:t xml:space="preserve"> </w:t>
      </w:r>
      <w:r w:rsidRPr="00C517C8">
        <w:t>the</w:t>
      </w:r>
      <w:r w:rsidRPr="00C517C8">
        <w:rPr>
          <w:spacing w:val="-5"/>
        </w:rPr>
        <w:t xml:space="preserve"> </w:t>
      </w:r>
      <w:r w:rsidRPr="00C517C8">
        <w:t>Clery</w:t>
      </w:r>
      <w:r w:rsidRPr="00C517C8">
        <w:rPr>
          <w:spacing w:val="-9"/>
        </w:rPr>
        <w:t xml:space="preserve"> </w:t>
      </w:r>
      <w:r w:rsidRPr="00C517C8">
        <w:t>Act,</w:t>
      </w:r>
      <w:r w:rsidRPr="00C517C8">
        <w:rPr>
          <w:spacing w:val="-5"/>
        </w:rPr>
        <w:t xml:space="preserve"> </w:t>
      </w:r>
      <w:r w:rsidRPr="00C517C8">
        <w:t>State</w:t>
      </w:r>
      <w:r w:rsidRPr="00C517C8">
        <w:rPr>
          <w:spacing w:val="-6"/>
        </w:rPr>
        <w:t xml:space="preserve"> </w:t>
      </w:r>
      <w:r w:rsidRPr="00C517C8">
        <w:rPr>
          <w:spacing w:val="-1"/>
        </w:rPr>
        <w:t>Fair</w:t>
      </w:r>
      <w:r w:rsidRPr="00C517C8">
        <w:rPr>
          <w:spacing w:val="-5"/>
        </w:rPr>
        <w:t xml:space="preserve"> </w:t>
      </w:r>
      <w:r w:rsidRPr="00C517C8">
        <w:t>Community</w:t>
      </w:r>
      <w:r w:rsidRPr="00C517C8">
        <w:rPr>
          <w:spacing w:val="-7"/>
        </w:rPr>
        <w:t xml:space="preserve"> </w:t>
      </w:r>
      <w:r w:rsidRPr="00C517C8">
        <w:rPr>
          <w:spacing w:val="-1"/>
        </w:rPr>
        <w:t>College</w:t>
      </w:r>
      <w:r w:rsidRPr="00C517C8">
        <w:rPr>
          <w:spacing w:val="-5"/>
        </w:rPr>
        <w:t xml:space="preserve"> </w:t>
      </w:r>
      <w:r w:rsidRPr="00C517C8">
        <w:t>(SFCC)</w:t>
      </w:r>
      <w:r w:rsidRPr="00C517C8">
        <w:rPr>
          <w:spacing w:val="41"/>
        </w:rPr>
        <w:t xml:space="preserve"> </w:t>
      </w:r>
      <w:r w:rsidRPr="00C517C8">
        <w:t>maintains</w:t>
      </w:r>
      <w:r w:rsidRPr="00C517C8">
        <w:rPr>
          <w:spacing w:val="-7"/>
        </w:rPr>
        <w:t xml:space="preserve"> </w:t>
      </w:r>
      <w:r w:rsidRPr="00C517C8">
        <w:rPr>
          <w:spacing w:val="-1"/>
        </w:rPr>
        <w:t>processes</w:t>
      </w:r>
      <w:r w:rsidRPr="00C517C8">
        <w:rPr>
          <w:spacing w:val="-5"/>
        </w:rPr>
        <w:t xml:space="preserve"> </w:t>
      </w:r>
      <w:r w:rsidRPr="00C517C8">
        <w:rPr>
          <w:spacing w:val="-1"/>
        </w:rPr>
        <w:t>designed</w:t>
      </w:r>
      <w:r w:rsidRPr="00C517C8">
        <w:rPr>
          <w:spacing w:val="-5"/>
        </w:rPr>
        <w:t xml:space="preserve"> </w:t>
      </w:r>
      <w:r w:rsidRPr="00C517C8">
        <w:t>to</w:t>
      </w:r>
      <w:r w:rsidRPr="00C517C8">
        <w:rPr>
          <w:spacing w:val="-3"/>
        </w:rPr>
        <w:t xml:space="preserve"> </w:t>
      </w:r>
      <w:r w:rsidRPr="00C517C8">
        <w:rPr>
          <w:spacing w:val="-1"/>
        </w:rPr>
        <w:t>address</w:t>
      </w:r>
      <w:r w:rsidRPr="00C517C8">
        <w:rPr>
          <w:spacing w:val="-6"/>
        </w:rPr>
        <w:t xml:space="preserve"> </w:t>
      </w:r>
      <w:r w:rsidRPr="00C517C8">
        <w:t>to</w:t>
      </w:r>
      <w:r w:rsidRPr="00C517C8">
        <w:rPr>
          <w:spacing w:val="-5"/>
        </w:rPr>
        <w:t xml:space="preserve"> </w:t>
      </w:r>
      <w:r w:rsidRPr="00C517C8">
        <w:t>concerns</w:t>
      </w:r>
      <w:r w:rsidRPr="00C517C8">
        <w:rPr>
          <w:spacing w:val="-6"/>
        </w:rPr>
        <w:t xml:space="preserve"> </w:t>
      </w:r>
      <w:r w:rsidRPr="00C517C8">
        <w:t>of</w:t>
      </w:r>
      <w:r w:rsidRPr="00C517C8">
        <w:rPr>
          <w:spacing w:val="-5"/>
        </w:rPr>
        <w:t xml:space="preserve"> </w:t>
      </w:r>
      <w:r w:rsidRPr="00C517C8">
        <w:rPr>
          <w:spacing w:val="-1"/>
        </w:rPr>
        <w:t>sexual</w:t>
      </w:r>
      <w:r w:rsidRPr="00C517C8">
        <w:rPr>
          <w:spacing w:val="-5"/>
        </w:rPr>
        <w:t xml:space="preserve"> </w:t>
      </w:r>
      <w:r w:rsidRPr="00C517C8">
        <w:rPr>
          <w:spacing w:val="-1"/>
        </w:rPr>
        <w:t>misconduct,</w:t>
      </w:r>
      <w:r w:rsidRPr="00C517C8">
        <w:rPr>
          <w:spacing w:val="-6"/>
        </w:rPr>
        <w:t xml:space="preserve"> </w:t>
      </w:r>
      <w:r w:rsidRPr="00C517C8">
        <w:rPr>
          <w:spacing w:val="-1"/>
        </w:rPr>
        <w:t>including</w:t>
      </w:r>
      <w:r w:rsidRPr="00C517C8">
        <w:rPr>
          <w:spacing w:val="-8"/>
        </w:rPr>
        <w:t xml:space="preserve"> </w:t>
      </w:r>
      <w:r w:rsidRPr="00C517C8">
        <w:t>dating</w:t>
      </w:r>
      <w:r w:rsidRPr="00C517C8">
        <w:rPr>
          <w:spacing w:val="63"/>
        </w:rPr>
        <w:t xml:space="preserve"> </w:t>
      </w:r>
      <w:r w:rsidRPr="00C517C8">
        <w:rPr>
          <w:spacing w:val="-1"/>
        </w:rPr>
        <w:t>violence,</w:t>
      </w:r>
      <w:r w:rsidRPr="00C517C8">
        <w:rPr>
          <w:spacing w:val="-9"/>
        </w:rPr>
        <w:t xml:space="preserve"> </w:t>
      </w:r>
      <w:r w:rsidRPr="00C517C8">
        <w:t>domestic</w:t>
      </w:r>
      <w:r w:rsidRPr="00C517C8">
        <w:rPr>
          <w:spacing w:val="-10"/>
        </w:rPr>
        <w:t xml:space="preserve"> </w:t>
      </w:r>
      <w:r w:rsidRPr="00C517C8">
        <w:rPr>
          <w:spacing w:val="-1"/>
        </w:rPr>
        <w:t>violence,</w:t>
      </w:r>
      <w:r w:rsidRPr="00C517C8">
        <w:rPr>
          <w:spacing w:val="-12"/>
        </w:rPr>
        <w:t xml:space="preserve"> </w:t>
      </w:r>
      <w:r w:rsidRPr="00C517C8">
        <w:t>sexual</w:t>
      </w:r>
      <w:r w:rsidRPr="00C517C8">
        <w:rPr>
          <w:spacing w:val="-8"/>
        </w:rPr>
        <w:t xml:space="preserve"> </w:t>
      </w:r>
      <w:r w:rsidRPr="00C517C8">
        <w:rPr>
          <w:spacing w:val="-1"/>
        </w:rPr>
        <w:t>assault</w:t>
      </w:r>
      <w:r w:rsidRPr="00C517C8">
        <w:rPr>
          <w:spacing w:val="-8"/>
        </w:rPr>
        <w:t xml:space="preserve"> </w:t>
      </w:r>
      <w:r w:rsidRPr="00C517C8">
        <w:rPr>
          <w:spacing w:val="-1"/>
        </w:rPr>
        <w:t>and</w:t>
      </w:r>
      <w:r w:rsidRPr="00C517C8">
        <w:rPr>
          <w:spacing w:val="-14"/>
        </w:rPr>
        <w:t xml:space="preserve"> </w:t>
      </w:r>
      <w:r w:rsidRPr="00C517C8">
        <w:rPr>
          <w:spacing w:val="-1"/>
        </w:rPr>
        <w:t>stalking.</w:t>
      </w:r>
      <w:r w:rsidRPr="00C517C8">
        <w:rPr>
          <w:spacing w:val="-6"/>
        </w:rPr>
        <w:t xml:space="preserve"> </w:t>
      </w:r>
      <w:r w:rsidRPr="00C517C8">
        <w:rPr>
          <w:spacing w:val="-2"/>
        </w:rPr>
        <w:t>In</w:t>
      </w:r>
      <w:r w:rsidRPr="00C517C8">
        <w:rPr>
          <w:spacing w:val="-9"/>
        </w:rPr>
        <w:t xml:space="preserve"> </w:t>
      </w:r>
      <w:r w:rsidRPr="00C517C8">
        <w:rPr>
          <w:spacing w:val="-1"/>
        </w:rPr>
        <w:t>addition,</w:t>
      </w:r>
      <w:r w:rsidRPr="00C517C8">
        <w:rPr>
          <w:spacing w:val="-8"/>
        </w:rPr>
        <w:t xml:space="preserve"> </w:t>
      </w:r>
      <w:r w:rsidRPr="00C517C8">
        <w:t>the</w:t>
      </w:r>
      <w:r w:rsidRPr="00C517C8">
        <w:rPr>
          <w:spacing w:val="-8"/>
        </w:rPr>
        <w:t xml:space="preserve"> </w:t>
      </w:r>
      <w:r w:rsidRPr="00C517C8">
        <w:rPr>
          <w:spacing w:val="-1"/>
        </w:rPr>
        <w:t>College</w:t>
      </w:r>
      <w:r w:rsidRPr="00C517C8">
        <w:rPr>
          <w:spacing w:val="-9"/>
        </w:rPr>
        <w:t xml:space="preserve"> </w:t>
      </w:r>
      <w:r w:rsidRPr="00C517C8">
        <w:t>is</w:t>
      </w:r>
      <w:r w:rsidRPr="00C517C8">
        <w:rPr>
          <w:spacing w:val="-8"/>
        </w:rPr>
        <w:t xml:space="preserve"> </w:t>
      </w:r>
      <w:r w:rsidRPr="00C517C8">
        <w:rPr>
          <w:spacing w:val="-1"/>
        </w:rPr>
        <w:t>committed</w:t>
      </w:r>
      <w:r w:rsidRPr="00C517C8">
        <w:rPr>
          <w:spacing w:val="-9"/>
        </w:rPr>
        <w:t xml:space="preserve"> </w:t>
      </w:r>
      <w:r w:rsidRPr="00C517C8">
        <w:t>to</w:t>
      </w:r>
      <w:r w:rsidRPr="00C517C8">
        <w:rPr>
          <w:spacing w:val="83"/>
          <w:w w:val="99"/>
        </w:rPr>
        <w:t xml:space="preserve"> </w:t>
      </w:r>
      <w:r w:rsidRPr="00C517C8">
        <w:t>providing</w:t>
      </w:r>
      <w:r w:rsidRPr="00C517C8">
        <w:rPr>
          <w:spacing w:val="-11"/>
        </w:rPr>
        <w:t xml:space="preserve"> </w:t>
      </w:r>
      <w:r w:rsidRPr="00C517C8">
        <w:t>a</w:t>
      </w:r>
      <w:r w:rsidRPr="00C517C8">
        <w:rPr>
          <w:spacing w:val="-9"/>
        </w:rPr>
        <w:t xml:space="preserve"> </w:t>
      </w:r>
      <w:r w:rsidRPr="00C517C8">
        <w:rPr>
          <w:spacing w:val="-1"/>
        </w:rPr>
        <w:t>learning,</w:t>
      </w:r>
      <w:r w:rsidRPr="00C517C8">
        <w:rPr>
          <w:spacing w:val="-8"/>
        </w:rPr>
        <w:t xml:space="preserve"> </w:t>
      </w:r>
      <w:r w:rsidRPr="00C517C8">
        <w:rPr>
          <w:spacing w:val="-1"/>
        </w:rPr>
        <w:t>working</w:t>
      </w:r>
      <w:r w:rsidRPr="00C517C8">
        <w:rPr>
          <w:spacing w:val="-10"/>
        </w:rPr>
        <w:t xml:space="preserve"> </w:t>
      </w:r>
      <w:r w:rsidRPr="00C517C8">
        <w:rPr>
          <w:spacing w:val="-1"/>
        </w:rPr>
        <w:t>and</w:t>
      </w:r>
      <w:r w:rsidRPr="00C517C8">
        <w:rPr>
          <w:spacing w:val="-10"/>
        </w:rPr>
        <w:t xml:space="preserve"> </w:t>
      </w:r>
      <w:r w:rsidRPr="00C517C8">
        <w:t>living</w:t>
      </w:r>
      <w:r w:rsidRPr="00C517C8">
        <w:rPr>
          <w:spacing w:val="-10"/>
        </w:rPr>
        <w:t xml:space="preserve"> </w:t>
      </w:r>
      <w:r w:rsidRPr="00C517C8">
        <w:t>environment</w:t>
      </w:r>
      <w:r w:rsidRPr="00C517C8">
        <w:rPr>
          <w:spacing w:val="-9"/>
        </w:rPr>
        <w:t xml:space="preserve"> </w:t>
      </w:r>
      <w:r w:rsidRPr="00C517C8">
        <w:rPr>
          <w:spacing w:val="-1"/>
        </w:rPr>
        <w:t>which</w:t>
      </w:r>
      <w:r w:rsidRPr="00C517C8">
        <w:rPr>
          <w:spacing w:val="-10"/>
        </w:rPr>
        <w:t xml:space="preserve"> </w:t>
      </w:r>
      <w:r w:rsidRPr="00C517C8">
        <w:t>promotes</w:t>
      </w:r>
      <w:r w:rsidRPr="00C517C8">
        <w:rPr>
          <w:spacing w:val="-6"/>
        </w:rPr>
        <w:t xml:space="preserve"> </w:t>
      </w:r>
      <w:r w:rsidRPr="00C517C8">
        <w:t>mutual</w:t>
      </w:r>
      <w:r w:rsidRPr="00C517C8">
        <w:rPr>
          <w:spacing w:val="-10"/>
        </w:rPr>
        <w:t xml:space="preserve"> </w:t>
      </w:r>
      <w:r w:rsidRPr="00C517C8">
        <w:rPr>
          <w:spacing w:val="-1"/>
        </w:rPr>
        <w:t>respect</w:t>
      </w:r>
      <w:r w:rsidRPr="00C517C8">
        <w:rPr>
          <w:spacing w:val="-10"/>
        </w:rPr>
        <w:t xml:space="preserve"> </w:t>
      </w:r>
      <w:r w:rsidRPr="00C517C8">
        <w:rPr>
          <w:spacing w:val="-1"/>
        </w:rPr>
        <w:t>and</w:t>
      </w:r>
      <w:r w:rsidRPr="00C517C8">
        <w:rPr>
          <w:spacing w:val="-8"/>
        </w:rPr>
        <w:t xml:space="preserve"> </w:t>
      </w:r>
      <w:r w:rsidRPr="00C517C8">
        <w:t>is</w:t>
      </w:r>
      <w:r w:rsidRPr="00C517C8">
        <w:rPr>
          <w:spacing w:val="-10"/>
        </w:rPr>
        <w:t xml:space="preserve"> </w:t>
      </w:r>
      <w:r w:rsidRPr="00C517C8">
        <w:rPr>
          <w:spacing w:val="-1"/>
        </w:rPr>
        <w:t>free</w:t>
      </w:r>
      <w:r w:rsidRPr="00C517C8">
        <w:rPr>
          <w:spacing w:val="51"/>
          <w:w w:val="99"/>
        </w:rPr>
        <w:t xml:space="preserve"> </w:t>
      </w:r>
      <w:r w:rsidRPr="00C517C8">
        <w:t>of</w:t>
      </w:r>
      <w:r>
        <w:t xml:space="preserve"> sex</w:t>
      </w:r>
      <w:r w:rsidRPr="00C517C8">
        <w:rPr>
          <w:spacing w:val="-5"/>
        </w:rPr>
        <w:t xml:space="preserve"> </w:t>
      </w:r>
      <w:r w:rsidRPr="00C517C8">
        <w:rPr>
          <w:spacing w:val="-1"/>
        </w:rPr>
        <w:t>discrimination</w:t>
      </w:r>
      <w:r w:rsidRPr="00C517C8">
        <w:rPr>
          <w:spacing w:val="-4"/>
        </w:rPr>
        <w:t xml:space="preserve"> </w:t>
      </w:r>
      <w:r>
        <w:rPr>
          <w:spacing w:val="-4"/>
        </w:rPr>
        <w:t xml:space="preserve">and sex-based harassment </w:t>
      </w:r>
      <w:r w:rsidRPr="00C517C8">
        <w:rPr>
          <w:spacing w:val="-1"/>
        </w:rPr>
        <w:t>sex.</w:t>
      </w:r>
      <w:r w:rsidRPr="00C517C8">
        <w:rPr>
          <w:spacing w:val="-4"/>
        </w:rPr>
        <w:t xml:space="preserve"> </w:t>
      </w:r>
      <w:r w:rsidRPr="00C517C8">
        <w:rPr>
          <w:spacing w:val="-1"/>
        </w:rPr>
        <w:t>SFCC</w:t>
      </w:r>
      <w:r w:rsidRPr="00C517C8">
        <w:rPr>
          <w:spacing w:val="-4"/>
        </w:rPr>
        <w:t xml:space="preserve"> </w:t>
      </w:r>
      <w:r w:rsidRPr="00C517C8">
        <w:rPr>
          <w:spacing w:val="-1"/>
        </w:rPr>
        <w:t>considers</w:t>
      </w:r>
      <w:r w:rsidRPr="00C517C8">
        <w:rPr>
          <w:spacing w:val="-5"/>
        </w:rPr>
        <w:t xml:space="preserve"> </w:t>
      </w:r>
      <w:r w:rsidRPr="00C517C8">
        <w:rPr>
          <w:spacing w:val="-1"/>
        </w:rPr>
        <w:t>sex</w:t>
      </w:r>
      <w:r w:rsidRPr="00C517C8">
        <w:rPr>
          <w:spacing w:val="-3"/>
        </w:rPr>
        <w:t xml:space="preserve"> </w:t>
      </w:r>
      <w:r w:rsidRPr="00C517C8">
        <w:rPr>
          <w:spacing w:val="-1"/>
        </w:rPr>
        <w:t>discrimination</w:t>
      </w:r>
      <w:r w:rsidRPr="00C517C8">
        <w:rPr>
          <w:spacing w:val="-5"/>
        </w:rPr>
        <w:t xml:space="preserve"> </w:t>
      </w:r>
      <w:r w:rsidRPr="00C517C8">
        <w:t>and</w:t>
      </w:r>
      <w:r w:rsidRPr="00C517C8">
        <w:rPr>
          <w:spacing w:val="-5"/>
        </w:rPr>
        <w:t xml:space="preserve"> </w:t>
      </w:r>
      <w:r w:rsidRPr="00C517C8">
        <w:rPr>
          <w:spacing w:val="-1"/>
        </w:rPr>
        <w:t>sex</w:t>
      </w:r>
      <w:r>
        <w:rPr>
          <w:spacing w:val="-1"/>
        </w:rPr>
        <w:t xml:space="preserve">-based </w:t>
      </w:r>
      <w:r w:rsidRPr="00C517C8">
        <w:rPr>
          <w:spacing w:val="-1"/>
        </w:rPr>
        <w:t>harassment</w:t>
      </w:r>
      <w:r w:rsidR="0032725A">
        <w:rPr>
          <w:spacing w:val="-1"/>
        </w:rPr>
        <w:t xml:space="preserve"> </w:t>
      </w:r>
      <w:r w:rsidRPr="00C517C8">
        <w:rPr>
          <w:spacing w:val="-1"/>
        </w:rPr>
        <w:t>forms</w:t>
      </w:r>
      <w:r w:rsidRPr="00C517C8">
        <w:rPr>
          <w:spacing w:val="-6"/>
        </w:rPr>
        <w:t xml:space="preserve"> </w:t>
      </w:r>
      <w:r w:rsidRPr="00C517C8">
        <w:t>of</w:t>
      </w:r>
      <w:r w:rsidRPr="00C517C8">
        <w:rPr>
          <w:spacing w:val="-5"/>
        </w:rPr>
        <w:t xml:space="preserve"> </w:t>
      </w:r>
      <w:r w:rsidRPr="00C517C8">
        <w:rPr>
          <w:spacing w:val="-1"/>
        </w:rPr>
        <w:t>misconduct and</w:t>
      </w:r>
      <w:r w:rsidRPr="00C517C8">
        <w:rPr>
          <w:spacing w:val="-5"/>
        </w:rPr>
        <w:t xml:space="preserve"> </w:t>
      </w:r>
      <w:r w:rsidRPr="00C517C8">
        <w:rPr>
          <w:spacing w:val="-1"/>
        </w:rPr>
        <w:t>are</w:t>
      </w:r>
      <w:r w:rsidRPr="00C517C8">
        <w:rPr>
          <w:spacing w:val="-6"/>
        </w:rPr>
        <w:t xml:space="preserve"> </w:t>
      </w:r>
      <w:r w:rsidRPr="00C517C8">
        <w:rPr>
          <w:spacing w:val="-1"/>
        </w:rPr>
        <w:t>subject</w:t>
      </w:r>
      <w:r w:rsidRPr="00C517C8">
        <w:rPr>
          <w:spacing w:val="-5"/>
        </w:rPr>
        <w:t xml:space="preserve"> </w:t>
      </w:r>
      <w:r w:rsidRPr="00C517C8">
        <w:t>to</w:t>
      </w:r>
      <w:r w:rsidRPr="00C517C8">
        <w:rPr>
          <w:spacing w:val="-4"/>
        </w:rPr>
        <w:t xml:space="preserve"> </w:t>
      </w:r>
      <w:r w:rsidRPr="00C517C8">
        <w:t>the</w:t>
      </w:r>
      <w:r w:rsidRPr="00C517C8">
        <w:rPr>
          <w:spacing w:val="-4"/>
        </w:rPr>
        <w:t xml:space="preserve"> </w:t>
      </w:r>
      <w:r w:rsidRPr="00C517C8">
        <w:rPr>
          <w:spacing w:val="-1"/>
        </w:rPr>
        <w:t>processes</w:t>
      </w:r>
      <w:r w:rsidRPr="00C517C8">
        <w:rPr>
          <w:spacing w:val="-5"/>
        </w:rPr>
        <w:t xml:space="preserve"> </w:t>
      </w:r>
      <w:r w:rsidRPr="00C517C8">
        <w:t>outlined</w:t>
      </w:r>
      <w:r w:rsidRPr="00C517C8">
        <w:rPr>
          <w:spacing w:val="-5"/>
        </w:rPr>
        <w:t xml:space="preserve"> </w:t>
      </w:r>
      <w:r w:rsidRPr="00C517C8">
        <w:rPr>
          <w:spacing w:val="-1"/>
        </w:rPr>
        <w:t>bel</w:t>
      </w:r>
      <w:r w:rsidR="0032725A">
        <w:rPr>
          <w:spacing w:val="-1"/>
        </w:rPr>
        <w:t>ow.</w:t>
      </w:r>
    </w:p>
    <w:p w14:paraId="6CE27F6A" w14:textId="77777777" w:rsidR="00417CA9" w:rsidRDefault="00417CA9" w:rsidP="00417CA9">
      <w:pPr>
        <w:pStyle w:val="BodyText"/>
        <w:spacing w:before="10"/>
        <w:ind w:left="0" w:right="192"/>
        <w:rPr>
          <w:spacing w:val="-1"/>
        </w:rPr>
      </w:pPr>
    </w:p>
    <w:p w14:paraId="483EE56A" w14:textId="77777777" w:rsidR="00417CA9" w:rsidRDefault="00417CA9" w:rsidP="00417CA9">
      <w:pPr>
        <w:pStyle w:val="BodyText"/>
        <w:spacing w:before="10"/>
        <w:ind w:left="0" w:right="192"/>
      </w:pPr>
      <w:r>
        <w:rPr>
          <w:spacing w:val="-1"/>
        </w:rPr>
        <w:t>Though</w:t>
      </w:r>
      <w:r>
        <w:rPr>
          <w:spacing w:val="-7"/>
        </w:rPr>
        <w:t xml:space="preserve"> </w:t>
      </w:r>
      <w:r>
        <w:t>individuals</w:t>
      </w:r>
      <w:r>
        <w:rPr>
          <w:spacing w:val="-3"/>
        </w:rPr>
        <w:t xml:space="preserve"> </w:t>
      </w:r>
      <w:r>
        <w:rPr>
          <w:spacing w:val="-1"/>
        </w:rPr>
        <w:t>impacted</w:t>
      </w:r>
      <w:r>
        <w:rPr>
          <w:spacing w:val="-5"/>
        </w:rPr>
        <w:t xml:space="preserve"> </w:t>
      </w:r>
      <w:r>
        <w:rPr>
          <w:spacing w:val="1"/>
        </w:rPr>
        <w:t>by</w:t>
      </w:r>
      <w:r>
        <w:rPr>
          <w:spacing w:val="-19"/>
        </w:rPr>
        <w:t xml:space="preserve"> </w:t>
      </w:r>
      <w:r>
        <w:t>dating</w:t>
      </w:r>
      <w:r>
        <w:rPr>
          <w:spacing w:val="-8"/>
        </w:rPr>
        <w:t xml:space="preserve"> </w:t>
      </w:r>
      <w:r>
        <w:rPr>
          <w:spacing w:val="-1"/>
        </w:rPr>
        <w:t>violence,</w:t>
      </w:r>
      <w:r>
        <w:rPr>
          <w:spacing w:val="-7"/>
        </w:rPr>
        <w:t xml:space="preserve"> </w:t>
      </w:r>
      <w:r>
        <w:t>domestic</w:t>
      </w:r>
      <w:r>
        <w:rPr>
          <w:spacing w:val="-3"/>
        </w:rPr>
        <w:t xml:space="preserve"> </w:t>
      </w:r>
      <w:r>
        <w:rPr>
          <w:spacing w:val="-1"/>
        </w:rPr>
        <w:t>violence,</w:t>
      </w:r>
      <w:r>
        <w:rPr>
          <w:spacing w:val="-8"/>
        </w:rPr>
        <w:t xml:space="preserve"> </w:t>
      </w:r>
      <w:r>
        <w:rPr>
          <w:spacing w:val="-1"/>
        </w:rPr>
        <w:t>sexual</w:t>
      </w:r>
      <w:r>
        <w:rPr>
          <w:spacing w:val="-5"/>
        </w:rPr>
        <w:t xml:space="preserve"> </w:t>
      </w:r>
      <w:r>
        <w:rPr>
          <w:spacing w:val="-1"/>
        </w:rPr>
        <w:t>assault</w:t>
      </w:r>
      <w:r>
        <w:rPr>
          <w:spacing w:val="-5"/>
        </w:rPr>
        <w:t xml:space="preserve"> </w:t>
      </w:r>
      <w:r>
        <w:t>or</w:t>
      </w:r>
      <w:r>
        <w:rPr>
          <w:spacing w:val="-9"/>
        </w:rPr>
        <w:t xml:space="preserve"> </w:t>
      </w:r>
      <w:r>
        <w:rPr>
          <w:spacing w:val="-1"/>
        </w:rPr>
        <w:t>stalking</w:t>
      </w:r>
      <w:r>
        <w:rPr>
          <w:spacing w:val="-7"/>
        </w:rPr>
        <w:t xml:space="preserve"> </w:t>
      </w:r>
      <w:r>
        <w:rPr>
          <w:spacing w:val="-1"/>
        </w:rPr>
        <w:t>are</w:t>
      </w:r>
      <w:r>
        <w:rPr>
          <w:spacing w:val="61"/>
          <w:w w:val="99"/>
        </w:rPr>
        <w:t xml:space="preserve"> </w:t>
      </w:r>
      <w:r>
        <w:rPr>
          <w:spacing w:val="-1"/>
        </w:rPr>
        <w:t>strongly</w:t>
      </w:r>
      <w:r>
        <w:rPr>
          <w:spacing w:val="-7"/>
        </w:rPr>
        <w:t xml:space="preserve"> </w:t>
      </w:r>
      <w:r>
        <w:rPr>
          <w:spacing w:val="-1"/>
        </w:rPr>
        <w:t>encouraged</w:t>
      </w:r>
      <w:r>
        <w:rPr>
          <w:spacing w:val="1"/>
        </w:rPr>
        <w:t xml:space="preserve"> </w:t>
      </w:r>
      <w:r>
        <w:t>to</w:t>
      </w:r>
      <w:r>
        <w:rPr>
          <w:spacing w:val="-1"/>
        </w:rPr>
        <w:t xml:space="preserve"> seek</w:t>
      </w:r>
      <w:r>
        <w:rPr>
          <w:spacing w:val="1"/>
        </w:rPr>
        <w:t xml:space="preserve"> </w:t>
      </w:r>
      <w:r>
        <w:rPr>
          <w:spacing w:val="-1"/>
        </w:rPr>
        <w:t>medical</w:t>
      </w:r>
      <w:r>
        <w:rPr>
          <w:spacing w:val="3"/>
        </w:rPr>
        <w:t xml:space="preserve"> </w:t>
      </w:r>
      <w:r>
        <w:rPr>
          <w:spacing w:val="-1"/>
        </w:rPr>
        <w:t>attention</w:t>
      </w:r>
      <w:r>
        <w:rPr>
          <w:spacing w:val="1"/>
        </w:rPr>
        <w:t xml:space="preserve"> </w:t>
      </w:r>
      <w:r>
        <w:t>for</w:t>
      </w:r>
      <w:r>
        <w:rPr>
          <w:spacing w:val="1"/>
        </w:rPr>
        <w:t xml:space="preserve"> </w:t>
      </w:r>
      <w:r>
        <w:t>the</w:t>
      </w:r>
      <w:r>
        <w:rPr>
          <w:spacing w:val="1"/>
        </w:rPr>
        <w:t xml:space="preserve"> </w:t>
      </w:r>
      <w:r>
        <w:rPr>
          <w:spacing w:val="-1"/>
        </w:rPr>
        <w:t>preservation</w:t>
      </w:r>
      <w:r>
        <w:t xml:space="preserve"> of </w:t>
      </w:r>
      <w:r>
        <w:rPr>
          <w:spacing w:val="-1"/>
        </w:rPr>
        <w:t>evidence</w:t>
      </w:r>
      <w:r>
        <w:rPr>
          <w:spacing w:val="2"/>
        </w:rPr>
        <w:t xml:space="preserve"> </w:t>
      </w:r>
      <w:r>
        <w:rPr>
          <w:spacing w:val="-1"/>
        </w:rPr>
        <w:t>and</w:t>
      </w:r>
      <w:r>
        <w:rPr>
          <w:spacing w:val="1"/>
        </w:rPr>
        <w:t xml:space="preserve"> </w:t>
      </w:r>
      <w:r>
        <w:t>make</w:t>
      </w:r>
      <w:r>
        <w:rPr>
          <w:spacing w:val="-1"/>
        </w:rPr>
        <w:t xml:space="preserve"> </w:t>
      </w:r>
      <w:r>
        <w:t>a</w:t>
      </w:r>
      <w:r>
        <w:rPr>
          <w:spacing w:val="3"/>
        </w:rPr>
        <w:t xml:space="preserve"> </w:t>
      </w:r>
      <w:r>
        <w:rPr>
          <w:spacing w:val="-1"/>
        </w:rPr>
        <w:t>report</w:t>
      </w:r>
      <w:r>
        <w:rPr>
          <w:spacing w:val="97"/>
          <w:w w:val="99"/>
        </w:rPr>
        <w:t xml:space="preserve"> </w:t>
      </w:r>
      <w:r>
        <w:t>to</w:t>
      </w:r>
      <w:r>
        <w:rPr>
          <w:spacing w:val="29"/>
        </w:rPr>
        <w:t xml:space="preserve"> </w:t>
      </w:r>
      <w:r>
        <w:rPr>
          <w:spacing w:val="-1"/>
        </w:rPr>
        <w:t>local</w:t>
      </w:r>
      <w:r>
        <w:rPr>
          <w:spacing w:val="30"/>
        </w:rPr>
        <w:t xml:space="preserve"> </w:t>
      </w:r>
      <w:r>
        <w:t>law</w:t>
      </w:r>
      <w:r>
        <w:rPr>
          <w:spacing w:val="29"/>
        </w:rPr>
        <w:t xml:space="preserve"> </w:t>
      </w:r>
      <w:r>
        <w:rPr>
          <w:spacing w:val="-1"/>
        </w:rPr>
        <w:t>enforcement,</w:t>
      </w:r>
      <w:r>
        <w:rPr>
          <w:spacing w:val="30"/>
        </w:rPr>
        <w:t xml:space="preserve"> </w:t>
      </w:r>
      <w:r>
        <w:t>they</w:t>
      </w:r>
      <w:r>
        <w:rPr>
          <w:spacing w:val="25"/>
        </w:rPr>
        <w:t xml:space="preserve"> </w:t>
      </w:r>
      <w:r>
        <w:rPr>
          <w:spacing w:val="-1"/>
        </w:rPr>
        <w:t>are</w:t>
      </w:r>
      <w:r>
        <w:rPr>
          <w:spacing w:val="28"/>
        </w:rPr>
        <w:t xml:space="preserve"> </w:t>
      </w:r>
      <w:r>
        <w:t>not</w:t>
      </w:r>
      <w:r>
        <w:rPr>
          <w:spacing w:val="29"/>
        </w:rPr>
        <w:t xml:space="preserve"> </w:t>
      </w:r>
      <w:r>
        <w:rPr>
          <w:spacing w:val="-1"/>
        </w:rPr>
        <w:t>required</w:t>
      </w:r>
      <w:r>
        <w:rPr>
          <w:spacing w:val="32"/>
        </w:rPr>
        <w:t xml:space="preserve"> </w:t>
      </w:r>
      <w:r>
        <w:t>to</w:t>
      </w:r>
      <w:r>
        <w:rPr>
          <w:spacing w:val="30"/>
        </w:rPr>
        <w:t xml:space="preserve"> </w:t>
      </w:r>
      <w:r>
        <w:t>do</w:t>
      </w:r>
      <w:r>
        <w:rPr>
          <w:spacing w:val="29"/>
        </w:rPr>
        <w:t xml:space="preserve"> </w:t>
      </w:r>
      <w:r>
        <w:rPr>
          <w:spacing w:val="-1"/>
        </w:rPr>
        <w:t>so.</w:t>
      </w:r>
      <w:r>
        <w:rPr>
          <w:spacing w:val="30"/>
        </w:rPr>
        <w:t xml:space="preserve"> The </w:t>
      </w:r>
      <w:r>
        <w:rPr>
          <w:spacing w:val="-1"/>
        </w:rPr>
        <w:t>Campus Resource Deputy, Title IX Coordinator or other CSAs</w:t>
      </w:r>
      <w:r w:rsidDel="003C2CFE">
        <w:rPr>
          <w:spacing w:val="-1"/>
        </w:rPr>
        <w:t xml:space="preserve"> </w:t>
      </w:r>
      <w:r>
        <w:t>can</w:t>
      </w:r>
      <w:r>
        <w:rPr>
          <w:spacing w:val="29"/>
        </w:rPr>
        <w:t xml:space="preserve"> </w:t>
      </w:r>
      <w:r>
        <w:t>be</w:t>
      </w:r>
      <w:r>
        <w:rPr>
          <w:spacing w:val="71"/>
          <w:w w:val="99"/>
        </w:rPr>
        <w:t xml:space="preserve"> </w:t>
      </w:r>
      <w:r>
        <w:rPr>
          <w:spacing w:val="-1"/>
        </w:rPr>
        <w:t>available</w:t>
      </w:r>
      <w:r>
        <w:rPr>
          <w:spacing w:val="-2"/>
        </w:rPr>
        <w:t xml:space="preserve"> </w:t>
      </w:r>
      <w:r>
        <w:t>to</w:t>
      </w:r>
      <w:r>
        <w:rPr>
          <w:spacing w:val="-4"/>
        </w:rPr>
        <w:t xml:space="preserve"> </w:t>
      </w:r>
      <w:r>
        <w:rPr>
          <w:spacing w:val="-1"/>
        </w:rPr>
        <w:t>assist</w:t>
      </w:r>
      <w:r>
        <w:rPr>
          <w:spacing w:val="-6"/>
        </w:rPr>
        <w:t xml:space="preserve"> </w:t>
      </w:r>
      <w:r>
        <w:rPr>
          <w:spacing w:val="-1"/>
        </w:rPr>
        <w:t>students</w:t>
      </w:r>
      <w:r>
        <w:rPr>
          <w:spacing w:val="1"/>
        </w:rPr>
        <w:t xml:space="preserve"> </w:t>
      </w:r>
      <w:r>
        <w:rPr>
          <w:spacing w:val="-1"/>
        </w:rPr>
        <w:t>and</w:t>
      </w:r>
      <w:r>
        <w:rPr>
          <w:spacing w:val="-4"/>
        </w:rPr>
        <w:t xml:space="preserve"> </w:t>
      </w:r>
      <w:r>
        <w:rPr>
          <w:spacing w:val="-1"/>
        </w:rPr>
        <w:t>employees</w:t>
      </w:r>
      <w:r>
        <w:t xml:space="preserve"> </w:t>
      </w:r>
      <w:r>
        <w:rPr>
          <w:spacing w:val="-1"/>
        </w:rPr>
        <w:t>with</w:t>
      </w:r>
      <w:r>
        <w:rPr>
          <w:spacing w:val="1"/>
        </w:rPr>
        <w:t xml:space="preserve"> </w:t>
      </w:r>
      <w:r>
        <w:t>making a</w:t>
      </w:r>
      <w:r>
        <w:rPr>
          <w:spacing w:val="-3"/>
        </w:rPr>
        <w:t xml:space="preserve"> </w:t>
      </w:r>
      <w:r>
        <w:rPr>
          <w:spacing w:val="-1"/>
        </w:rPr>
        <w:t>report</w:t>
      </w:r>
      <w:r>
        <w:t xml:space="preserve"> to</w:t>
      </w:r>
      <w:r>
        <w:rPr>
          <w:spacing w:val="-4"/>
        </w:rPr>
        <w:t xml:space="preserve"> </w:t>
      </w:r>
      <w:r>
        <w:rPr>
          <w:spacing w:val="-1"/>
        </w:rPr>
        <w:t>local</w:t>
      </w:r>
      <w:r>
        <w:rPr>
          <w:spacing w:val="1"/>
        </w:rPr>
        <w:t xml:space="preserve"> </w:t>
      </w:r>
      <w:r>
        <w:t>law</w:t>
      </w:r>
      <w:r>
        <w:rPr>
          <w:spacing w:val="-5"/>
        </w:rPr>
        <w:t xml:space="preserve"> </w:t>
      </w:r>
      <w:r>
        <w:rPr>
          <w:spacing w:val="-1"/>
        </w:rPr>
        <w:t>enforcement</w:t>
      </w:r>
      <w:r>
        <w:rPr>
          <w:spacing w:val="1"/>
        </w:rPr>
        <w:t xml:space="preserve"> </w:t>
      </w:r>
      <w:r>
        <w:rPr>
          <w:spacing w:val="-1"/>
        </w:rPr>
        <w:t>and</w:t>
      </w:r>
      <w:r>
        <w:rPr>
          <w:spacing w:val="-4"/>
        </w:rPr>
        <w:t xml:space="preserve"> </w:t>
      </w:r>
      <w:r>
        <w:t>can</w:t>
      </w:r>
      <w:r>
        <w:rPr>
          <w:spacing w:val="73"/>
        </w:rPr>
        <w:t xml:space="preserve"> </w:t>
      </w:r>
      <w:r>
        <w:rPr>
          <w:spacing w:val="-1"/>
        </w:rPr>
        <w:t>refer</w:t>
      </w:r>
      <w:r>
        <w:rPr>
          <w:spacing w:val="5"/>
        </w:rPr>
        <w:t xml:space="preserve"> </w:t>
      </w:r>
      <w:r>
        <w:rPr>
          <w:spacing w:val="-1"/>
        </w:rPr>
        <w:t>students</w:t>
      </w:r>
      <w:r>
        <w:rPr>
          <w:spacing w:val="7"/>
        </w:rPr>
        <w:t xml:space="preserve"> </w:t>
      </w:r>
      <w:r>
        <w:t>to</w:t>
      </w:r>
      <w:r>
        <w:rPr>
          <w:spacing w:val="6"/>
        </w:rPr>
        <w:t xml:space="preserve"> </w:t>
      </w:r>
      <w:r>
        <w:t>other</w:t>
      </w:r>
      <w:r>
        <w:rPr>
          <w:spacing w:val="5"/>
        </w:rPr>
        <w:t xml:space="preserve"> </w:t>
      </w:r>
      <w:r>
        <w:rPr>
          <w:spacing w:val="-1"/>
        </w:rPr>
        <w:t>sources</w:t>
      </w:r>
      <w:r>
        <w:rPr>
          <w:spacing w:val="6"/>
        </w:rPr>
        <w:t xml:space="preserve"> </w:t>
      </w:r>
      <w:r>
        <w:t>of</w:t>
      </w:r>
      <w:r>
        <w:rPr>
          <w:spacing w:val="5"/>
        </w:rPr>
        <w:t xml:space="preserve"> </w:t>
      </w:r>
      <w:r>
        <w:rPr>
          <w:spacing w:val="-1"/>
        </w:rPr>
        <w:t>support</w:t>
      </w:r>
      <w:r>
        <w:rPr>
          <w:spacing w:val="6"/>
        </w:rPr>
        <w:t xml:space="preserve"> </w:t>
      </w:r>
      <w:r>
        <w:t>in</w:t>
      </w:r>
      <w:r>
        <w:rPr>
          <w:spacing w:val="6"/>
        </w:rPr>
        <w:t xml:space="preserve"> </w:t>
      </w:r>
      <w:r>
        <w:t>the</w:t>
      </w:r>
      <w:r>
        <w:rPr>
          <w:spacing w:val="5"/>
        </w:rPr>
        <w:t xml:space="preserve"> </w:t>
      </w:r>
      <w:r>
        <w:t>community</w:t>
      </w:r>
      <w:r>
        <w:rPr>
          <w:spacing w:val="-1"/>
        </w:rPr>
        <w:t xml:space="preserve"> </w:t>
      </w:r>
      <w:r>
        <w:t>(such</w:t>
      </w:r>
      <w:r>
        <w:rPr>
          <w:spacing w:val="6"/>
        </w:rPr>
        <w:t xml:space="preserve"> </w:t>
      </w:r>
      <w:r>
        <w:rPr>
          <w:spacing w:val="-1"/>
        </w:rPr>
        <w:t>as</w:t>
      </w:r>
      <w:r>
        <w:rPr>
          <w:spacing w:val="6"/>
        </w:rPr>
        <w:t xml:space="preserve"> </w:t>
      </w:r>
      <w:r>
        <w:rPr>
          <w:spacing w:val="-1"/>
        </w:rPr>
        <w:t>counselors,</w:t>
      </w:r>
      <w:r>
        <w:rPr>
          <w:spacing w:val="12"/>
        </w:rPr>
        <w:t xml:space="preserve"> </w:t>
      </w:r>
      <w:r>
        <w:rPr>
          <w:spacing w:val="-1"/>
        </w:rPr>
        <w:t>shelters,</w:t>
      </w:r>
      <w:r>
        <w:rPr>
          <w:spacing w:val="5"/>
        </w:rPr>
        <w:t xml:space="preserve"> </w:t>
      </w:r>
      <w:r>
        <w:rPr>
          <w:spacing w:val="-1"/>
        </w:rPr>
        <w:t>Victim</w:t>
      </w:r>
      <w:r>
        <w:rPr>
          <w:spacing w:val="53"/>
          <w:w w:val="99"/>
        </w:rPr>
        <w:t xml:space="preserve"> </w:t>
      </w:r>
      <w:r>
        <w:rPr>
          <w:spacing w:val="-1"/>
        </w:rPr>
        <w:t>Advocates,</w:t>
      </w:r>
      <w:r>
        <w:rPr>
          <w:spacing w:val="-5"/>
        </w:rPr>
        <w:t xml:space="preserve"> </w:t>
      </w:r>
      <w:r>
        <w:rPr>
          <w:spacing w:val="-1"/>
        </w:rPr>
        <w:t>etc.),</w:t>
      </w:r>
      <w:r>
        <w:rPr>
          <w:spacing w:val="-4"/>
        </w:rPr>
        <w:t xml:space="preserve"> </w:t>
      </w:r>
      <w:r>
        <w:rPr>
          <w:spacing w:val="-1"/>
        </w:rPr>
        <w:t>as</w:t>
      </w:r>
      <w:r>
        <w:rPr>
          <w:spacing w:val="-5"/>
        </w:rPr>
        <w:t xml:space="preserve"> </w:t>
      </w:r>
      <w:r>
        <w:t>needed.</w:t>
      </w:r>
    </w:p>
    <w:p w14:paraId="2FF40088" w14:textId="77777777" w:rsidR="00417CA9" w:rsidRDefault="00417CA9" w:rsidP="00417CA9">
      <w:pPr>
        <w:pStyle w:val="BodyText"/>
        <w:spacing w:before="10"/>
        <w:ind w:left="0" w:right="192"/>
      </w:pPr>
    </w:p>
    <w:p w14:paraId="3EC51FE6" w14:textId="77777777" w:rsidR="00417CA9" w:rsidRPr="00392BB2" w:rsidRDefault="00417CA9" w:rsidP="00417CA9">
      <w:pPr>
        <w:pStyle w:val="BodyText"/>
        <w:spacing w:before="10"/>
        <w:ind w:left="0" w:right="192"/>
        <w:rPr>
          <w:highlight w:val="yellow"/>
        </w:rPr>
      </w:pPr>
      <w:r>
        <w:t xml:space="preserve">Details regarding the College’s process for responding to reports of sexual misconduct under Title IX, as well as a list of supportive measures and common sanctions for such conduct at SFCC, can also be found in the </w:t>
      </w:r>
      <w:r>
        <w:rPr>
          <w:spacing w:val="-1"/>
        </w:rPr>
        <w:t>Nondiscrimination, Harassment and Retaliation policies and procedures (Policy 1210 and Regulations 1210 and 1211)</w:t>
      </w:r>
      <w:r w:rsidRPr="00C517C8">
        <w:rPr>
          <w:spacing w:val="-1"/>
        </w:rPr>
        <w:t>.</w:t>
      </w:r>
    </w:p>
    <w:p w14:paraId="2B6580C4" w14:textId="77777777" w:rsidR="00417CA9" w:rsidRDefault="00417CA9" w:rsidP="00417CA9">
      <w:pPr>
        <w:spacing w:before="9"/>
        <w:rPr>
          <w:rFonts w:eastAsia="Times New Roman"/>
          <w:szCs w:val="24"/>
        </w:rPr>
      </w:pPr>
    </w:p>
    <w:p w14:paraId="5882A9CE" w14:textId="77777777" w:rsidR="00417CA9" w:rsidRDefault="00417CA9" w:rsidP="002B6845">
      <w:pPr>
        <w:autoSpaceDE w:val="0"/>
        <w:autoSpaceDN w:val="0"/>
        <w:adjustRightInd w:val="0"/>
        <w:spacing w:after="0" w:line="240" w:lineRule="auto"/>
        <w:rPr>
          <w:szCs w:val="24"/>
        </w:rPr>
      </w:pPr>
    </w:p>
    <w:p w14:paraId="49E56045" w14:textId="77777777" w:rsidR="002B6845" w:rsidRDefault="001B3F0C" w:rsidP="0039437A">
      <w:pPr>
        <w:pStyle w:val="Heading3"/>
      </w:pPr>
      <w:bookmarkStart w:id="25" w:name="_Toc20657309"/>
      <w:r>
        <w:lastRenderedPageBreak/>
        <w:t>O</w:t>
      </w:r>
      <w:r w:rsidR="002B6845">
        <w:t xml:space="preserve">n-Campus support for victims of </w:t>
      </w:r>
      <w:r w:rsidR="006309D0">
        <w:t>sexual misconduct</w:t>
      </w:r>
      <w:bookmarkEnd w:id="25"/>
    </w:p>
    <w:p w14:paraId="7FAB17A5" w14:textId="77777777" w:rsidR="002B6845" w:rsidRDefault="002B6845" w:rsidP="002B6845">
      <w:pPr>
        <w:autoSpaceDE w:val="0"/>
        <w:autoSpaceDN w:val="0"/>
        <w:adjustRightInd w:val="0"/>
        <w:spacing w:after="0" w:line="240" w:lineRule="auto"/>
        <w:rPr>
          <w:b/>
          <w:szCs w:val="24"/>
        </w:rPr>
      </w:pPr>
    </w:p>
    <w:p w14:paraId="61B71A50" w14:textId="77777777" w:rsidR="002B6845" w:rsidRDefault="002B6845" w:rsidP="002B6845">
      <w:pPr>
        <w:autoSpaceDE w:val="0"/>
        <w:autoSpaceDN w:val="0"/>
        <w:adjustRightInd w:val="0"/>
        <w:spacing w:after="0" w:line="240" w:lineRule="auto"/>
        <w:rPr>
          <w:szCs w:val="24"/>
        </w:rPr>
      </w:pPr>
      <w:r>
        <w:rPr>
          <w:szCs w:val="24"/>
        </w:rPr>
        <w:t xml:space="preserve">All students who have been </w:t>
      </w:r>
      <w:r w:rsidR="00220776">
        <w:rPr>
          <w:szCs w:val="24"/>
        </w:rPr>
        <w:t>impacted by sexual misconduct</w:t>
      </w:r>
      <w:r>
        <w:rPr>
          <w:szCs w:val="24"/>
        </w:rPr>
        <w:t xml:space="preserve"> may receive short-term counseling from a professional counselor</w:t>
      </w:r>
      <w:r w:rsidR="00510E91">
        <w:rPr>
          <w:szCs w:val="24"/>
        </w:rPr>
        <w:t xml:space="preserve"> on campus, at no cost</w:t>
      </w:r>
      <w:r w:rsidR="00BC4DA0">
        <w:rPr>
          <w:szCs w:val="24"/>
        </w:rPr>
        <w:t xml:space="preserve">. </w:t>
      </w:r>
      <w:r>
        <w:rPr>
          <w:szCs w:val="24"/>
        </w:rPr>
        <w:t xml:space="preserve">Please contact the </w:t>
      </w:r>
      <w:r w:rsidR="00490687">
        <w:rPr>
          <w:szCs w:val="24"/>
        </w:rPr>
        <w:t>Dean</w:t>
      </w:r>
      <w:r w:rsidR="001B3F0C">
        <w:rPr>
          <w:szCs w:val="24"/>
        </w:rPr>
        <w:t xml:space="preserve"> of Student </w:t>
      </w:r>
      <w:r w:rsidR="00CE2652">
        <w:rPr>
          <w:szCs w:val="24"/>
        </w:rPr>
        <w:t>Services</w:t>
      </w:r>
      <w:r>
        <w:rPr>
          <w:szCs w:val="24"/>
        </w:rPr>
        <w:t xml:space="preserve"> for more information and resources available</w:t>
      </w:r>
      <w:r w:rsidR="00BC4DA0">
        <w:rPr>
          <w:szCs w:val="24"/>
        </w:rPr>
        <w:t xml:space="preserve">. </w:t>
      </w:r>
      <w:r>
        <w:rPr>
          <w:szCs w:val="24"/>
        </w:rPr>
        <w:t xml:space="preserve">The </w:t>
      </w:r>
      <w:r w:rsidR="00673A6C">
        <w:rPr>
          <w:szCs w:val="24"/>
        </w:rPr>
        <w:t>O</w:t>
      </w:r>
      <w:r>
        <w:rPr>
          <w:szCs w:val="24"/>
        </w:rPr>
        <w:t xml:space="preserve">ffice of Student </w:t>
      </w:r>
      <w:r w:rsidR="00CE2652">
        <w:rPr>
          <w:szCs w:val="24"/>
        </w:rPr>
        <w:t>Services</w:t>
      </w:r>
      <w:r w:rsidR="001B3F0C">
        <w:rPr>
          <w:szCs w:val="24"/>
        </w:rPr>
        <w:t xml:space="preserve"> </w:t>
      </w:r>
      <w:r>
        <w:rPr>
          <w:szCs w:val="24"/>
        </w:rPr>
        <w:t>may be reached at 660-596-7253.</w:t>
      </w:r>
    </w:p>
    <w:p w14:paraId="48795531" w14:textId="77777777" w:rsidR="002B6845" w:rsidRDefault="002B6845" w:rsidP="0039437A">
      <w:pPr>
        <w:pStyle w:val="Heading3"/>
      </w:pPr>
      <w:bookmarkStart w:id="26" w:name="_Toc20657310"/>
      <w:r>
        <w:t xml:space="preserve">Change in academic or living arrangements as result of </w:t>
      </w:r>
      <w:r w:rsidR="006309D0">
        <w:t>sexual misconduct</w:t>
      </w:r>
      <w:bookmarkEnd w:id="26"/>
    </w:p>
    <w:p w14:paraId="71C60261" w14:textId="77777777" w:rsidR="00217539" w:rsidRDefault="00217539" w:rsidP="002B6845">
      <w:pPr>
        <w:autoSpaceDE w:val="0"/>
        <w:autoSpaceDN w:val="0"/>
        <w:adjustRightInd w:val="0"/>
        <w:spacing w:after="0" w:line="240" w:lineRule="auto"/>
        <w:rPr>
          <w:b/>
          <w:szCs w:val="24"/>
        </w:rPr>
      </w:pPr>
    </w:p>
    <w:p w14:paraId="54562B50" w14:textId="03D55479" w:rsidR="002B6845" w:rsidRDefault="002B6845" w:rsidP="002B6845">
      <w:pPr>
        <w:autoSpaceDE w:val="0"/>
        <w:autoSpaceDN w:val="0"/>
        <w:adjustRightInd w:val="0"/>
        <w:spacing w:after="0" w:line="240" w:lineRule="auto"/>
        <w:rPr>
          <w:szCs w:val="24"/>
        </w:rPr>
      </w:pPr>
      <w:r>
        <w:rPr>
          <w:szCs w:val="24"/>
        </w:rPr>
        <w:t xml:space="preserve">The </w:t>
      </w:r>
      <w:r w:rsidR="00CE2652">
        <w:rPr>
          <w:szCs w:val="24"/>
        </w:rPr>
        <w:t>Dean of Student Services</w:t>
      </w:r>
      <w:r>
        <w:rPr>
          <w:szCs w:val="24"/>
        </w:rPr>
        <w:t xml:space="preserve"> will assist any student in </w:t>
      </w:r>
      <w:r w:rsidR="006309D0">
        <w:rPr>
          <w:szCs w:val="24"/>
        </w:rPr>
        <w:t xml:space="preserve">making necessary adjustments to </w:t>
      </w:r>
      <w:r>
        <w:rPr>
          <w:szCs w:val="24"/>
        </w:rPr>
        <w:t xml:space="preserve">academic scheduling or living arrangements (for </w:t>
      </w:r>
      <w:r w:rsidR="00E26BD4">
        <w:rPr>
          <w:szCs w:val="24"/>
        </w:rPr>
        <w:t>campus housing</w:t>
      </w:r>
      <w:r>
        <w:rPr>
          <w:szCs w:val="24"/>
        </w:rPr>
        <w:t xml:space="preserve"> students) as a result of </w:t>
      </w:r>
      <w:r w:rsidR="00510E91">
        <w:rPr>
          <w:szCs w:val="24"/>
        </w:rPr>
        <w:t>sexual misconduct,</w:t>
      </w:r>
      <w:r>
        <w:rPr>
          <w:szCs w:val="24"/>
        </w:rPr>
        <w:t xml:space="preserve"> if reasonably available.</w:t>
      </w:r>
      <w:r w:rsidR="00510E91">
        <w:rPr>
          <w:szCs w:val="24"/>
        </w:rPr>
        <w:t xml:space="preserve"> Such changes can be made on an interim (temporary) or long-term basis. </w:t>
      </w:r>
    </w:p>
    <w:p w14:paraId="08C88172" w14:textId="77777777" w:rsidR="002B6845" w:rsidRDefault="002B6845" w:rsidP="002B6845">
      <w:pPr>
        <w:autoSpaceDE w:val="0"/>
        <w:autoSpaceDN w:val="0"/>
        <w:adjustRightInd w:val="0"/>
        <w:spacing w:after="0" w:line="240" w:lineRule="auto"/>
        <w:rPr>
          <w:szCs w:val="24"/>
        </w:rPr>
      </w:pPr>
    </w:p>
    <w:p w14:paraId="0F1A9CAD" w14:textId="77777777" w:rsidR="002B6845" w:rsidRDefault="002B6845" w:rsidP="002B6845">
      <w:pPr>
        <w:autoSpaceDE w:val="0"/>
        <w:autoSpaceDN w:val="0"/>
        <w:adjustRightInd w:val="0"/>
        <w:spacing w:after="0" w:line="240" w:lineRule="auto"/>
        <w:rPr>
          <w:szCs w:val="24"/>
        </w:rPr>
      </w:pPr>
      <w:r>
        <w:rPr>
          <w:szCs w:val="24"/>
        </w:rPr>
        <w:t>Examples of options:</w:t>
      </w:r>
    </w:p>
    <w:p w14:paraId="0AF95D69" w14:textId="77777777" w:rsidR="002B6845" w:rsidRDefault="002B6845" w:rsidP="002B6845">
      <w:pPr>
        <w:autoSpaceDE w:val="0"/>
        <w:autoSpaceDN w:val="0"/>
        <w:adjustRightInd w:val="0"/>
        <w:spacing w:after="0" w:line="240" w:lineRule="auto"/>
        <w:rPr>
          <w:szCs w:val="24"/>
        </w:rPr>
      </w:pPr>
    </w:p>
    <w:p w14:paraId="1B814057" w14:textId="441399C0" w:rsidR="002B6845" w:rsidRDefault="002B6845" w:rsidP="002B6845">
      <w:pPr>
        <w:numPr>
          <w:ilvl w:val="0"/>
          <w:numId w:val="5"/>
        </w:numPr>
        <w:autoSpaceDE w:val="0"/>
        <w:autoSpaceDN w:val="0"/>
        <w:adjustRightInd w:val="0"/>
        <w:spacing w:after="0" w:line="240" w:lineRule="auto"/>
        <w:rPr>
          <w:szCs w:val="24"/>
        </w:rPr>
      </w:pPr>
      <w:r>
        <w:rPr>
          <w:szCs w:val="24"/>
        </w:rPr>
        <w:t xml:space="preserve">Change in hall or room in </w:t>
      </w:r>
      <w:r w:rsidR="00E26BD4">
        <w:rPr>
          <w:szCs w:val="24"/>
        </w:rPr>
        <w:t>campus housing facilities</w:t>
      </w:r>
      <w:r w:rsidR="009C0115">
        <w:rPr>
          <w:szCs w:val="24"/>
        </w:rPr>
        <w:t>.</w:t>
      </w:r>
    </w:p>
    <w:p w14:paraId="488E101D" w14:textId="36FE1001" w:rsidR="002B6845" w:rsidRDefault="002B6845" w:rsidP="002B6845">
      <w:pPr>
        <w:numPr>
          <w:ilvl w:val="0"/>
          <w:numId w:val="5"/>
        </w:numPr>
        <w:autoSpaceDE w:val="0"/>
        <w:autoSpaceDN w:val="0"/>
        <w:adjustRightInd w:val="0"/>
        <w:spacing w:after="0" w:line="240" w:lineRule="auto"/>
        <w:rPr>
          <w:szCs w:val="24"/>
        </w:rPr>
      </w:pPr>
      <w:r>
        <w:rPr>
          <w:szCs w:val="24"/>
        </w:rPr>
        <w:t xml:space="preserve">Cancellation of housing contract so student may move off </w:t>
      </w:r>
      <w:r w:rsidR="009C0115">
        <w:rPr>
          <w:szCs w:val="24"/>
        </w:rPr>
        <w:t>campus.</w:t>
      </w:r>
    </w:p>
    <w:p w14:paraId="0D0CFF75" w14:textId="07BA72AF" w:rsidR="002B6845" w:rsidRDefault="0008295A" w:rsidP="002B6845">
      <w:pPr>
        <w:numPr>
          <w:ilvl w:val="0"/>
          <w:numId w:val="5"/>
        </w:numPr>
        <w:autoSpaceDE w:val="0"/>
        <w:autoSpaceDN w:val="0"/>
        <w:adjustRightInd w:val="0"/>
        <w:spacing w:after="0" w:line="240" w:lineRule="auto"/>
        <w:rPr>
          <w:szCs w:val="24"/>
        </w:rPr>
      </w:pPr>
      <w:r>
        <w:rPr>
          <w:szCs w:val="24"/>
        </w:rPr>
        <w:t>Change to different section of same course, withdrawal from the course, or outside the classroom/online meetings with instructor, etc.</w:t>
      </w:r>
    </w:p>
    <w:p w14:paraId="16CE672A" w14:textId="77777777" w:rsidR="0073388E" w:rsidRDefault="0073388E" w:rsidP="0073388E">
      <w:pPr>
        <w:autoSpaceDE w:val="0"/>
        <w:autoSpaceDN w:val="0"/>
        <w:adjustRightInd w:val="0"/>
        <w:spacing w:after="0" w:line="240" w:lineRule="auto"/>
        <w:ind w:left="720"/>
        <w:rPr>
          <w:szCs w:val="24"/>
        </w:rPr>
      </w:pPr>
    </w:p>
    <w:p w14:paraId="46B0D397" w14:textId="77777777" w:rsidR="0008295A" w:rsidRDefault="0008295A" w:rsidP="0008295A">
      <w:pPr>
        <w:autoSpaceDE w:val="0"/>
        <w:autoSpaceDN w:val="0"/>
        <w:adjustRightInd w:val="0"/>
        <w:spacing w:after="0" w:line="240" w:lineRule="auto"/>
        <w:rPr>
          <w:szCs w:val="24"/>
        </w:rPr>
      </w:pPr>
      <w:r>
        <w:rPr>
          <w:szCs w:val="24"/>
        </w:rPr>
        <w:t>Option</w:t>
      </w:r>
      <w:r w:rsidR="00510E91">
        <w:rPr>
          <w:szCs w:val="24"/>
        </w:rPr>
        <w:t>s</w:t>
      </w:r>
      <w:r>
        <w:rPr>
          <w:szCs w:val="24"/>
        </w:rPr>
        <w:t xml:space="preserve"> will be determined by the party involved and the </w:t>
      </w:r>
      <w:r w:rsidR="001B3F0C">
        <w:rPr>
          <w:szCs w:val="24"/>
        </w:rPr>
        <w:t>D</w:t>
      </w:r>
      <w:r w:rsidR="00490687">
        <w:rPr>
          <w:szCs w:val="24"/>
        </w:rPr>
        <w:t>ean</w:t>
      </w:r>
      <w:r w:rsidR="001B3F0C">
        <w:rPr>
          <w:szCs w:val="24"/>
        </w:rPr>
        <w:t xml:space="preserve"> of Student S</w:t>
      </w:r>
      <w:r w:rsidR="00CE2652">
        <w:rPr>
          <w:szCs w:val="24"/>
        </w:rPr>
        <w:t>ervices</w:t>
      </w:r>
      <w:r>
        <w:rPr>
          <w:szCs w:val="24"/>
        </w:rPr>
        <w:t>.</w:t>
      </w:r>
    </w:p>
    <w:p w14:paraId="08B22884" w14:textId="77777777" w:rsidR="002B6845" w:rsidRPr="00CD1F36" w:rsidRDefault="002B6845" w:rsidP="0039437A">
      <w:pPr>
        <w:pStyle w:val="Heading3"/>
      </w:pPr>
      <w:bookmarkStart w:id="27" w:name="_Toc20657311"/>
      <w:r>
        <w:t>Campus disciplinary a</w:t>
      </w:r>
      <w:r w:rsidRPr="00CD1F36">
        <w:t>ction</w:t>
      </w:r>
      <w:r>
        <w:t xml:space="preserve"> involving </w:t>
      </w:r>
      <w:r w:rsidR="00510E91">
        <w:t>sexual misconduct:</w:t>
      </w:r>
      <w:bookmarkEnd w:id="27"/>
    </w:p>
    <w:p w14:paraId="35C90F91" w14:textId="77777777" w:rsidR="002B6845" w:rsidRDefault="002B6845" w:rsidP="002B6845">
      <w:pPr>
        <w:autoSpaceDE w:val="0"/>
        <w:autoSpaceDN w:val="0"/>
        <w:adjustRightInd w:val="0"/>
        <w:spacing w:after="0" w:line="240" w:lineRule="auto"/>
        <w:rPr>
          <w:szCs w:val="24"/>
        </w:rPr>
      </w:pPr>
    </w:p>
    <w:p w14:paraId="7D670FAE" w14:textId="77777777" w:rsidR="002B6845" w:rsidRDefault="00490687" w:rsidP="002B6845">
      <w:pPr>
        <w:autoSpaceDE w:val="0"/>
        <w:autoSpaceDN w:val="0"/>
        <w:adjustRightInd w:val="0"/>
        <w:spacing w:after="0" w:line="240" w:lineRule="auto"/>
        <w:rPr>
          <w:szCs w:val="24"/>
        </w:rPr>
      </w:pPr>
      <w:r>
        <w:rPr>
          <w:szCs w:val="24"/>
        </w:rPr>
        <w:t>Under Title IX, t</w:t>
      </w:r>
      <w:r w:rsidR="002B6845">
        <w:rPr>
          <w:szCs w:val="24"/>
        </w:rPr>
        <w:t xml:space="preserve">he </w:t>
      </w:r>
      <w:r w:rsidR="00141FA1">
        <w:rPr>
          <w:szCs w:val="24"/>
        </w:rPr>
        <w:t xml:space="preserve">complainant </w:t>
      </w:r>
      <w:r w:rsidR="002B6845">
        <w:rPr>
          <w:szCs w:val="24"/>
        </w:rPr>
        <w:t xml:space="preserve">and the </w:t>
      </w:r>
      <w:r w:rsidR="00141FA1">
        <w:rPr>
          <w:szCs w:val="24"/>
        </w:rPr>
        <w:t xml:space="preserve">respondent </w:t>
      </w:r>
      <w:r w:rsidR="002B6845">
        <w:rPr>
          <w:szCs w:val="24"/>
        </w:rPr>
        <w:t xml:space="preserve">are entitled to the same opportunities to have </w:t>
      </w:r>
      <w:r w:rsidR="00141FA1">
        <w:rPr>
          <w:szCs w:val="24"/>
        </w:rPr>
        <w:t>a support person</w:t>
      </w:r>
      <w:r w:rsidR="001B3F0C">
        <w:rPr>
          <w:szCs w:val="24"/>
        </w:rPr>
        <w:t xml:space="preserve"> </w:t>
      </w:r>
      <w:r w:rsidR="002B6845">
        <w:rPr>
          <w:szCs w:val="24"/>
        </w:rPr>
        <w:t>present</w:t>
      </w:r>
      <w:r w:rsidR="00141FA1">
        <w:rPr>
          <w:szCs w:val="24"/>
        </w:rPr>
        <w:t xml:space="preserve"> during a sexual misconduct investigation and/or </w:t>
      </w:r>
      <w:r w:rsidR="002B6845">
        <w:rPr>
          <w:szCs w:val="24"/>
        </w:rPr>
        <w:t>disciplinary proceeding</w:t>
      </w:r>
      <w:r w:rsidR="00BC4DA0">
        <w:rPr>
          <w:szCs w:val="24"/>
        </w:rPr>
        <w:t xml:space="preserve">. </w:t>
      </w:r>
      <w:r w:rsidR="001B3F0C">
        <w:rPr>
          <w:szCs w:val="24"/>
        </w:rPr>
        <w:t xml:space="preserve">The </w:t>
      </w:r>
      <w:r w:rsidR="00141FA1">
        <w:rPr>
          <w:szCs w:val="24"/>
        </w:rPr>
        <w:t>support person</w:t>
      </w:r>
      <w:r w:rsidR="001B3F0C">
        <w:rPr>
          <w:szCs w:val="24"/>
        </w:rPr>
        <w:t xml:space="preserve"> may not participate in the </w:t>
      </w:r>
      <w:r w:rsidR="00141FA1">
        <w:rPr>
          <w:szCs w:val="24"/>
        </w:rPr>
        <w:t>investigative or disciplinary process</w:t>
      </w:r>
      <w:r w:rsidR="00BC4DA0">
        <w:rPr>
          <w:szCs w:val="24"/>
        </w:rPr>
        <w:t xml:space="preserve">. </w:t>
      </w:r>
      <w:r w:rsidR="001B3F0C">
        <w:rPr>
          <w:szCs w:val="24"/>
        </w:rPr>
        <w:t xml:space="preserve">If the student would like a support </w:t>
      </w:r>
      <w:r w:rsidR="00141FA1">
        <w:rPr>
          <w:szCs w:val="24"/>
        </w:rPr>
        <w:t>person</w:t>
      </w:r>
      <w:r w:rsidR="001B3F0C">
        <w:rPr>
          <w:szCs w:val="24"/>
        </w:rPr>
        <w:t xml:space="preserve"> and does not have one, a support person from the college may be assigned at the student’s request.</w:t>
      </w:r>
    </w:p>
    <w:p w14:paraId="75D17687" w14:textId="77777777" w:rsidR="00141FA1" w:rsidRDefault="00141FA1" w:rsidP="002B6845">
      <w:pPr>
        <w:autoSpaceDE w:val="0"/>
        <w:autoSpaceDN w:val="0"/>
        <w:adjustRightInd w:val="0"/>
        <w:spacing w:after="0" w:line="240" w:lineRule="auto"/>
        <w:rPr>
          <w:szCs w:val="24"/>
        </w:rPr>
      </w:pPr>
    </w:p>
    <w:p w14:paraId="7FBCFDAB" w14:textId="77777777" w:rsidR="002B6845" w:rsidRDefault="002B6845" w:rsidP="002B6845">
      <w:pPr>
        <w:autoSpaceDE w:val="0"/>
        <w:autoSpaceDN w:val="0"/>
        <w:adjustRightInd w:val="0"/>
        <w:spacing w:after="0" w:line="240" w:lineRule="auto"/>
        <w:rPr>
          <w:szCs w:val="24"/>
        </w:rPr>
      </w:pPr>
      <w:r>
        <w:rPr>
          <w:szCs w:val="24"/>
        </w:rPr>
        <w:t xml:space="preserve">Both the </w:t>
      </w:r>
      <w:r w:rsidR="00141FA1">
        <w:rPr>
          <w:szCs w:val="24"/>
        </w:rPr>
        <w:t>complainant</w:t>
      </w:r>
      <w:r>
        <w:rPr>
          <w:szCs w:val="24"/>
        </w:rPr>
        <w:t xml:space="preserve"> and the </w:t>
      </w:r>
      <w:r w:rsidR="00141FA1">
        <w:rPr>
          <w:szCs w:val="24"/>
        </w:rPr>
        <w:t>respondent</w:t>
      </w:r>
      <w:r>
        <w:rPr>
          <w:szCs w:val="24"/>
        </w:rPr>
        <w:t xml:space="preserve"> will be informed of the outcome of any </w:t>
      </w:r>
      <w:r w:rsidR="003E116F">
        <w:rPr>
          <w:szCs w:val="24"/>
        </w:rPr>
        <w:t>College</w:t>
      </w:r>
      <w:r>
        <w:rPr>
          <w:szCs w:val="24"/>
        </w:rPr>
        <w:t xml:space="preserve"> disciplinary proceeding that </w:t>
      </w:r>
      <w:r w:rsidR="00141FA1">
        <w:rPr>
          <w:szCs w:val="24"/>
        </w:rPr>
        <w:t>involves claims of sexual misconduct</w:t>
      </w:r>
      <w:r w:rsidR="00BC4DA0">
        <w:rPr>
          <w:szCs w:val="24"/>
        </w:rPr>
        <w:t xml:space="preserve">. </w:t>
      </w:r>
      <w:r>
        <w:rPr>
          <w:szCs w:val="24"/>
        </w:rPr>
        <w:t xml:space="preserve">The outcome will only include the </w:t>
      </w:r>
      <w:r w:rsidR="003E116F">
        <w:rPr>
          <w:szCs w:val="24"/>
        </w:rPr>
        <w:t>College</w:t>
      </w:r>
      <w:r>
        <w:rPr>
          <w:szCs w:val="24"/>
        </w:rPr>
        <w:t xml:space="preserve">’s final determination with respect to the </w:t>
      </w:r>
      <w:r w:rsidR="00141FA1">
        <w:rPr>
          <w:szCs w:val="24"/>
        </w:rPr>
        <w:t>sexual misconduct claim</w:t>
      </w:r>
      <w:r>
        <w:rPr>
          <w:szCs w:val="24"/>
        </w:rPr>
        <w:t xml:space="preserve"> and any sanction that is imposed against the </w:t>
      </w:r>
      <w:r w:rsidR="00141FA1">
        <w:rPr>
          <w:szCs w:val="24"/>
        </w:rPr>
        <w:t>respondent</w:t>
      </w:r>
      <w:r>
        <w:rPr>
          <w:szCs w:val="24"/>
        </w:rPr>
        <w:t>.</w:t>
      </w:r>
    </w:p>
    <w:p w14:paraId="105C873B" w14:textId="77777777" w:rsidR="001B3F0C" w:rsidRDefault="001B3F0C" w:rsidP="002B6845">
      <w:pPr>
        <w:autoSpaceDE w:val="0"/>
        <w:autoSpaceDN w:val="0"/>
        <w:adjustRightInd w:val="0"/>
        <w:spacing w:after="0" w:line="240" w:lineRule="auto"/>
        <w:rPr>
          <w:szCs w:val="24"/>
        </w:rPr>
      </w:pPr>
    </w:p>
    <w:p w14:paraId="48BC8A85" w14:textId="77777777" w:rsidR="001B3F0C" w:rsidRDefault="001B3F0C" w:rsidP="002B6845">
      <w:pPr>
        <w:autoSpaceDE w:val="0"/>
        <w:autoSpaceDN w:val="0"/>
        <w:adjustRightInd w:val="0"/>
        <w:spacing w:after="0" w:line="240" w:lineRule="auto"/>
        <w:rPr>
          <w:szCs w:val="24"/>
        </w:rPr>
      </w:pPr>
      <w:r>
        <w:rPr>
          <w:szCs w:val="24"/>
        </w:rPr>
        <w:t>All allegations of sexual misconduct will result in the following, regardless of findings:</w:t>
      </w:r>
    </w:p>
    <w:p w14:paraId="041AF0FA" w14:textId="77777777" w:rsidR="001B3F0C" w:rsidRDefault="001B3F0C" w:rsidP="00490687">
      <w:pPr>
        <w:autoSpaceDE w:val="0"/>
        <w:autoSpaceDN w:val="0"/>
        <w:adjustRightInd w:val="0"/>
        <w:spacing w:after="0" w:line="240" w:lineRule="auto"/>
        <w:rPr>
          <w:szCs w:val="24"/>
        </w:rPr>
      </w:pPr>
    </w:p>
    <w:p w14:paraId="189B6670" w14:textId="77777777" w:rsidR="001B3F0C" w:rsidRDefault="00C15709" w:rsidP="00A108AE">
      <w:pPr>
        <w:numPr>
          <w:ilvl w:val="0"/>
          <w:numId w:val="8"/>
        </w:numPr>
        <w:autoSpaceDE w:val="0"/>
        <w:autoSpaceDN w:val="0"/>
        <w:adjustRightInd w:val="0"/>
        <w:spacing w:after="0" w:line="240" w:lineRule="auto"/>
        <w:rPr>
          <w:szCs w:val="24"/>
        </w:rPr>
      </w:pPr>
      <w:r>
        <w:rPr>
          <w:szCs w:val="24"/>
        </w:rPr>
        <w:t>Expectations of n</w:t>
      </w:r>
      <w:r w:rsidR="001B3F0C">
        <w:rPr>
          <w:szCs w:val="24"/>
        </w:rPr>
        <w:t>o retaliation between any parties involved</w:t>
      </w:r>
      <w:r>
        <w:rPr>
          <w:szCs w:val="24"/>
        </w:rPr>
        <w:t>. Th</w:t>
      </w:r>
      <w:r w:rsidR="001B3F0C">
        <w:rPr>
          <w:szCs w:val="24"/>
        </w:rPr>
        <w:t xml:space="preserve">is will include </w:t>
      </w:r>
      <w:r>
        <w:rPr>
          <w:szCs w:val="24"/>
        </w:rPr>
        <w:t xml:space="preserve">friends, </w:t>
      </w:r>
      <w:r w:rsidR="001B3F0C">
        <w:rPr>
          <w:szCs w:val="24"/>
        </w:rPr>
        <w:t>allies</w:t>
      </w:r>
      <w:r>
        <w:rPr>
          <w:szCs w:val="24"/>
        </w:rPr>
        <w:t xml:space="preserve">, and or support persons for </w:t>
      </w:r>
      <w:r w:rsidR="001B3F0C">
        <w:rPr>
          <w:szCs w:val="24"/>
        </w:rPr>
        <w:t>either party.</w:t>
      </w:r>
    </w:p>
    <w:p w14:paraId="3BB35CC7" w14:textId="77777777" w:rsidR="00417CA9" w:rsidRDefault="00417CA9" w:rsidP="00417CA9">
      <w:pPr>
        <w:autoSpaceDE w:val="0"/>
        <w:autoSpaceDN w:val="0"/>
        <w:adjustRightInd w:val="0"/>
        <w:spacing w:after="0" w:line="240" w:lineRule="auto"/>
        <w:rPr>
          <w:szCs w:val="24"/>
        </w:rPr>
      </w:pPr>
    </w:p>
    <w:p w14:paraId="3E1E9EEC" w14:textId="77777777" w:rsidR="00417CA9" w:rsidRDefault="00417CA9" w:rsidP="00417CA9">
      <w:pPr>
        <w:autoSpaceDE w:val="0"/>
        <w:autoSpaceDN w:val="0"/>
        <w:adjustRightInd w:val="0"/>
        <w:spacing w:after="0" w:line="240" w:lineRule="auto"/>
        <w:rPr>
          <w:szCs w:val="24"/>
        </w:rPr>
      </w:pPr>
    </w:p>
    <w:p w14:paraId="5AD1B602" w14:textId="77777777" w:rsidR="00417CA9" w:rsidRDefault="00417CA9" w:rsidP="00417CA9">
      <w:pPr>
        <w:autoSpaceDE w:val="0"/>
        <w:autoSpaceDN w:val="0"/>
        <w:adjustRightInd w:val="0"/>
        <w:spacing w:after="0" w:line="240" w:lineRule="auto"/>
        <w:rPr>
          <w:szCs w:val="24"/>
        </w:rPr>
      </w:pPr>
    </w:p>
    <w:p w14:paraId="372EEED5" w14:textId="77777777" w:rsidR="00417CA9" w:rsidRDefault="00417CA9" w:rsidP="00417CA9">
      <w:pPr>
        <w:autoSpaceDE w:val="0"/>
        <w:autoSpaceDN w:val="0"/>
        <w:adjustRightInd w:val="0"/>
        <w:spacing w:after="0" w:line="240" w:lineRule="auto"/>
        <w:rPr>
          <w:szCs w:val="24"/>
        </w:rPr>
      </w:pPr>
    </w:p>
    <w:p w14:paraId="1CB59255" w14:textId="77777777" w:rsidR="002B6845" w:rsidRPr="00B35C18" w:rsidRDefault="002B6845" w:rsidP="0039437A">
      <w:pPr>
        <w:pStyle w:val="Heading3"/>
      </w:pPr>
      <w:bookmarkStart w:id="28" w:name="_Toc20657312"/>
      <w:r w:rsidRPr="00B35C18">
        <w:lastRenderedPageBreak/>
        <w:t xml:space="preserve">Sanctions for </w:t>
      </w:r>
      <w:r w:rsidR="003E116F">
        <w:t>sexual misconduct</w:t>
      </w:r>
      <w:bookmarkEnd w:id="28"/>
    </w:p>
    <w:p w14:paraId="7CBB90D4" w14:textId="77777777" w:rsidR="002B6845" w:rsidRDefault="002B6845" w:rsidP="002B6845">
      <w:pPr>
        <w:autoSpaceDE w:val="0"/>
        <w:autoSpaceDN w:val="0"/>
        <w:adjustRightInd w:val="0"/>
        <w:spacing w:after="0" w:line="240" w:lineRule="auto"/>
        <w:rPr>
          <w:szCs w:val="24"/>
        </w:rPr>
      </w:pPr>
    </w:p>
    <w:p w14:paraId="42B01FEF" w14:textId="77777777" w:rsidR="002B6845" w:rsidRDefault="002B6845" w:rsidP="002B6845">
      <w:pPr>
        <w:autoSpaceDE w:val="0"/>
        <w:autoSpaceDN w:val="0"/>
        <w:adjustRightInd w:val="0"/>
        <w:spacing w:after="0" w:line="240" w:lineRule="auto"/>
        <w:rPr>
          <w:szCs w:val="24"/>
        </w:rPr>
      </w:pPr>
      <w:r>
        <w:rPr>
          <w:szCs w:val="24"/>
        </w:rPr>
        <w:t xml:space="preserve">After the </w:t>
      </w:r>
      <w:r w:rsidR="003E116F">
        <w:rPr>
          <w:szCs w:val="24"/>
        </w:rPr>
        <w:t>College’</w:t>
      </w:r>
      <w:r>
        <w:rPr>
          <w:szCs w:val="24"/>
        </w:rPr>
        <w:t xml:space="preserve">s final determination that </w:t>
      </w:r>
      <w:r w:rsidR="0091131B">
        <w:rPr>
          <w:szCs w:val="24"/>
        </w:rPr>
        <w:t xml:space="preserve">sexual misconduct </w:t>
      </w:r>
      <w:r>
        <w:rPr>
          <w:szCs w:val="24"/>
        </w:rPr>
        <w:t xml:space="preserve">has occurred, any or all of the following sanctions may be imposed on the </w:t>
      </w:r>
      <w:r w:rsidR="0091131B">
        <w:rPr>
          <w:szCs w:val="24"/>
        </w:rPr>
        <w:t>respondent:</w:t>
      </w:r>
    </w:p>
    <w:p w14:paraId="79C5E4AB" w14:textId="77777777" w:rsidR="002B6845" w:rsidRDefault="002B6845" w:rsidP="002B6845">
      <w:pPr>
        <w:autoSpaceDE w:val="0"/>
        <w:autoSpaceDN w:val="0"/>
        <w:adjustRightInd w:val="0"/>
        <w:spacing w:after="0" w:line="240" w:lineRule="auto"/>
        <w:rPr>
          <w:szCs w:val="24"/>
        </w:rPr>
      </w:pPr>
    </w:p>
    <w:p w14:paraId="7965F04B" w14:textId="77777777" w:rsidR="003C76CE" w:rsidRPr="003C76CE" w:rsidRDefault="003C76CE" w:rsidP="003C76CE">
      <w:pPr>
        <w:pStyle w:val="Heading3"/>
        <w:numPr>
          <w:ilvl w:val="0"/>
          <w:numId w:val="11"/>
        </w:numPr>
        <w:rPr>
          <w:b w:val="0"/>
          <w:bCs w:val="0"/>
          <w:szCs w:val="24"/>
          <w:u w:val="none"/>
        </w:rPr>
      </w:pPr>
      <w:bookmarkStart w:id="29" w:name="_Toc20657313"/>
      <w:r w:rsidRPr="003C76CE">
        <w:rPr>
          <w:b w:val="0"/>
          <w:bCs w:val="0"/>
          <w:szCs w:val="24"/>
          <w:u w:val="none"/>
        </w:rPr>
        <w:t>Reprimand: A formal statement that the conduct was unacceptable and a warning that further violation of any SFCC Policy, procedure, or directive will result in more severe sanctions/responsive actions.</w:t>
      </w:r>
    </w:p>
    <w:p w14:paraId="56C05A7E" w14:textId="4BB8D5F9" w:rsidR="003C76CE" w:rsidRPr="003C76CE" w:rsidRDefault="003C76CE" w:rsidP="003C76CE">
      <w:pPr>
        <w:pStyle w:val="Heading3"/>
        <w:numPr>
          <w:ilvl w:val="0"/>
          <w:numId w:val="11"/>
        </w:numPr>
        <w:rPr>
          <w:b w:val="0"/>
          <w:bCs w:val="0"/>
          <w:szCs w:val="24"/>
          <w:u w:val="none"/>
        </w:rPr>
      </w:pPr>
      <w:r w:rsidRPr="003C76CE">
        <w:rPr>
          <w:b w:val="0"/>
          <w:bCs w:val="0"/>
          <w:szCs w:val="24"/>
          <w:u w:val="none"/>
        </w:rPr>
        <w:t xml:space="preserve">Restrictions: A student may be restricted in their activities, including, but not limited to, being restricted from locations, programs, participation in certain activities or extracurriculars, study abroad, </w:t>
      </w:r>
      <w:r w:rsidR="00D720A2" w:rsidRPr="003C76CE">
        <w:rPr>
          <w:b w:val="0"/>
          <w:bCs w:val="0"/>
          <w:szCs w:val="24"/>
          <w:u w:val="none"/>
        </w:rPr>
        <w:t>or</w:t>
      </w:r>
      <w:r w:rsidRPr="003C76CE">
        <w:rPr>
          <w:b w:val="0"/>
          <w:bCs w:val="0"/>
          <w:szCs w:val="24"/>
          <w:u w:val="none"/>
        </w:rPr>
        <w:t xml:space="preserve"> holding leadership in student organizations.</w:t>
      </w:r>
    </w:p>
    <w:p w14:paraId="2C5C6752" w14:textId="77777777" w:rsidR="003C76CE" w:rsidRPr="003C76CE" w:rsidRDefault="003C76CE" w:rsidP="003C76CE">
      <w:pPr>
        <w:pStyle w:val="Heading3"/>
        <w:numPr>
          <w:ilvl w:val="0"/>
          <w:numId w:val="11"/>
        </w:numPr>
        <w:rPr>
          <w:b w:val="0"/>
          <w:bCs w:val="0"/>
          <w:szCs w:val="24"/>
          <w:u w:val="none"/>
        </w:rPr>
      </w:pPr>
      <w:r w:rsidRPr="003C76CE">
        <w:rPr>
          <w:b w:val="0"/>
          <w:bCs w:val="0"/>
          <w:szCs w:val="24"/>
          <w:u w:val="none"/>
        </w:rPr>
        <w:t>Probation: An official sanction for violation of SFCC Policy, providing for more severe disciplinary sanctions in the event that the student is found in violation of any institutional Policy, procedure, or directive within a specified period of time. Terms of the probation will be articulated and may include denial of specified social privileges, exclusion from co-curricular activities, exclusion from designated areas of campus, no-contact orders, and/or other measures deemed appropriate.</w:t>
      </w:r>
    </w:p>
    <w:p w14:paraId="6FF47C91" w14:textId="71B7DFAE" w:rsidR="003C76CE" w:rsidRPr="003C76CE" w:rsidRDefault="003C76CE" w:rsidP="003C76CE">
      <w:pPr>
        <w:pStyle w:val="Heading3"/>
        <w:numPr>
          <w:ilvl w:val="0"/>
          <w:numId w:val="11"/>
        </w:numPr>
        <w:rPr>
          <w:b w:val="0"/>
          <w:bCs w:val="0"/>
          <w:szCs w:val="24"/>
          <w:u w:val="none"/>
        </w:rPr>
      </w:pPr>
      <w:r w:rsidRPr="003C76CE">
        <w:rPr>
          <w:b w:val="0"/>
          <w:bCs w:val="0"/>
          <w:szCs w:val="24"/>
          <w:u w:val="none"/>
        </w:rPr>
        <w:t>Suspension: Separation from the institution, or one or more of its facilities, for a definite period</w:t>
      </w:r>
      <w:r>
        <w:rPr>
          <w:b w:val="0"/>
          <w:bCs w:val="0"/>
          <w:szCs w:val="24"/>
          <w:u w:val="none"/>
        </w:rPr>
        <w:t xml:space="preserve"> of time</w:t>
      </w:r>
      <w:r w:rsidRPr="003C76CE">
        <w:rPr>
          <w:b w:val="0"/>
          <w:bCs w:val="0"/>
          <w:szCs w:val="24"/>
          <w:u w:val="none"/>
        </w:rPr>
        <w:t xml:space="preserve">, typically not to exceed two years, after which the student is eligible to return. Eligibility may be contingent upon satisfaction of specific conditions noted at the time of suspension, on successfully applying for readmission, or upon a general condition that the student is eligible to return if the institution determines it is appropriate to re-enroll/readmit the student. The student is typically required to vacate institutional property within 24 hours of notification of the action, though this deadline may be extended at the discretion of the Compliance Officer or other appropriate official. During an institution-wide suspension, the student is banned from institutional property, functions, events, and activities unless they receive prior written approval from an </w:t>
      </w:r>
      <w:r w:rsidRPr="003C76CE">
        <w:rPr>
          <w:b w:val="0"/>
          <w:bCs w:val="0"/>
          <w:szCs w:val="24"/>
          <w:u w:val="none"/>
        </w:rPr>
        <w:lastRenderedPageBreak/>
        <w:t>appropriate institutional official. This sanction may be enforced with a trespass action, as necessary.</w:t>
      </w:r>
    </w:p>
    <w:p w14:paraId="115BC755" w14:textId="77777777" w:rsidR="003C76CE" w:rsidRPr="003C76CE" w:rsidRDefault="003C76CE" w:rsidP="003C76CE">
      <w:pPr>
        <w:pStyle w:val="Heading3"/>
        <w:numPr>
          <w:ilvl w:val="0"/>
          <w:numId w:val="11"/>
        </w:numPr>
        <w:rPr>
          <w:b w:val="0"/>
          <w:bCs w:val="0"/>
          <w:szCs w:val="24"/>
          <w:u w:val="none"/>
        </w:rPr>
      </w:pPr>
      <w:r w:rsidRPr="003C76CE">
        <w:rPr>
          <w:b w:val="0"/>
          <w:bCs w:val="0"/>
          <w:szCs w:val="24"/>
          <w:u w:val="none"/>
        </w:rPr>
        <w:t>Expulsion: Permanent separation from the institution. The student is banned from SFCC property, and the student’s presence at any institution-sponsored activity or event is prohibited. This action may be enforced with a trespass action, as necessary.</w:t>
      </w:r>
    </w:p>
    <w:p w14:paraId="08FAB6B6" w14:textId="77777777" w:rsidR="003C76CE" w:rsidRPr="003C76CE" w:rsidRDefault="003C76CE" w:rsidP="003C76CE">
      <w:pPr>
        <w:pStyle w:val="Heading3"/>
        <w:numPr>
          <w:ilvl w:val="0"/>
          <w:numId w:val="11"/>
        </w:numPr>
        <w:rPr>
          <w:b w:val="0"/>
          <w:bCs w:val="0"/>
          <w:szCs w:val="24"/>
          <w:u w:val="none"/>
        </w:rPr>
      </w:pPr>
      <w:r w:rsidRPr="003C76CE">
        <w:rPr>
          <w:b w:val="0"/>
          <w:bCs w:val="0"/>
          <w:szCs w:val="24"/>
          <w:u w:val="none"/>
        </w:rPr>
        <w:t>Other Actions: In addition to, or in place of, the above sanctions, the College may assign any other sanctions as deemed appropriate.</w:t>
      </w:r>
    </w:p>
    <w:p w14:paraId="2302366D" w14:textId="77777777" w:rsidR="002B6845" w:rsidRPr="00B35C18" w:rsidRDefault="002B6845" w:rsidP="0039437A">
      <w:pPr>
        <w:pStyle w:val="Heading3"/>
      </w:pPr>
      <w:r w:rsidRPr="00B35C18">
        <w:t>Notification of sex offenders</w:t>
      </w:r>
      <w:bookmarkEnd w:id="29"/>
    </w:p>
    <w:p w14:paraId="4DDCD103" w14:textId="77777777" w:rsidR="00417CA9" w:rsidRDefault="00417CA9" w:rsidP="00417CA9">
      <w:pPr>
        <w:pStyle w:val="BodyText"/>
        <w:ind w:left="0" w:right="108"/>
        <w:jc w:val="both"/>
        <w:rPr>
          <w:spacing w:val="-1"/>
        </w:rPr>
      </w:pPr>
    </w:p>
    <w:p w14:paraId="44556744" w14:textId="03AAE340" w:rsidR="00417CA9" w:rsidRDefault="00417CA9" w:rsidP="00417CA9">
      <w:pPr>
        <w:pStyle w:val="BodyText"/>
        <w:ind w:left="0" w:right="108"/>
        <w:jc w:val="both"/>
        <w:rPr>
          <w:rFonts w:cs="Times New Roman"/>
        </w:rPr>
      </w:pPr>
      <w:r w:rsidRPr="000F06B6">
        <w:rPr>
          <w:spacing w:val="-1"/>
        </w:rPr>
        <w:t xml:space="preserve">In Missouri, the sex offender list is maintained </w:t>
      </w:r>
      <w:r>
        <w:rPr>
          <w:spacing w:val="-1"/>
        </w:rPr>
        <w:t>by the Missouri Highway Patrol</w:t>
      </w:r>
      <w:r w:rsidRPr="000F06B6">
        <w:rPr>
          <w:spacing w:val="-1"/>
        </w:rPr>
        <w:t>. Members of the campus community who wish to be informed of the identities of registered sex offenders who reside in the counties in which SFCC operate</w:t>
      </w:r>
      <w:r>
        <w:rPr>
          <w:spacing w:val="-1"/>
        </w:rPr>
        <w:t>s</w:t>
      </w:r>
      <w:r w:rsidRPr="000F06B6">
        <w:rPr>
          <w:spacing w:val="-1"/>
        </w:rPr>
        <w:t xml:space="preserve"> extended campus locations, or a surrounding</w:t>
      </w:r>
      <w:r>
        <w:rPr>
          <w:spacing w:val="-1"/>
        </w:rPr>
        <w:t xml:space="preserve"> </w:t>
      </w:r>
      <w:r w:rsidRPr="000F06B6">
        <w:rPr>
          <w:spacing w:val="-1"/>
        </w:rPr>
        <w:t xml:space="preserve">counties, are encouraged to </w:t>
      </w:r>
      <w:r>
        <w:rPr>
          <w:spacing w:val="-1"/>
        </w:rPr>
        <w:t>reference the Missouri Sex Offender Registry at (</w:t>
      </w:r>
      <w:hyperlink r:id="rId11" w:history="1">
        <w:r w:rsidRPr="00601A40">
          <w:rPr>
            <w:rStyle w:val="Hyperlink"/>
            <w:spacing w:val="-1"/>
          </w:rPr>
          <w:t>https://www.mshp.dps.missouri.gov/CJ38/searchRegistry.jsp</w:t>
        </w:r>
      </w:hyperlink>
      <w:r>
        <w:rPr>
          <w:spacing w:val="-1"/>
        </w:rPr>
        <w:t>)</w:t>
      </w:r>
      <w:r w:rsidRPr="00D54170">
        <w:rPr>
          <w:rFonts w:cs="Times New Roman"/>
          <w:i/>
          <w:spacing w:val="-1"/>
        </w:rPr>
        <w:t>Unlawful</w:t>
      </w:r>
      <w:r w:rsidRPr="00D54170">
        <w:rPr>
          <w:rFonts w:cs="Times New Roman"/>
          <w:i/>
          <w:spacing w:val="42"/>
        </w:rPr>
        <w:t xml:space="preserve"> </w:t>
      </w:r>
      <w:r w:rsidRPr="00D54170">
        <w:rPr>
          <w:rFonts w:cs="Times New Roman"/>
          <w:i/>
        </w:rPr>
        <w:t>use</w:t>
      </w:r>
      <w:r w:rsidRPr="00D54170">
        <w:rPr>
          <w:rFonts w:cs="Times New Roman"/>
          <w:i/>
          <w:spacing w:val="41"/>
        </w:rPr>
        <w:t xml:space="preserve"> </w:t>
      </w:r>
      <w:r w:rsidRPr="00D54170">
        <w:rPr>
          <w:rFonts w:cs="Times New Roman"/>
          <w:i/>
        </w:rPr>
        <w:t>of</w:t>
      </w:r>
      <w:r w:rsidRPr="00D54170">
        <w:rPr>
          <w:rFonts w:cs="Times New Roman"/>
          <w:i/>
          <w:spacing w:val="41"/>
        </w:rPr>
        <w:t xml:space="preserve"> </w:t>
      </w:r>
      <w:r w:rsidRPr="00D54170">
        <w:rPr>
          <w:rFonts w:cs="Times New Roman"/>
          <w:i/>
        </w:rPr>
        <w:t>this</w:t>
      </w:r>
      <w:r w:rsidRPr="00D54170">
        <w:rPr>
          <w:rFonts w:cs="Times New Roman"/>
          <w:i/>
          <w:spacing w:val="42"/>
        </w:rPr>
        <w:t xml:space="preserve"> </w:t>
      </w:r>
      <w:r w:rsidRPr="00D54170">
        <w:rPr>
          <w:rFonts w:cs="Times New Roman"/>
          <w:i/>
          <w:spacing w:val="-1"/>
        </w:rPr>
        <w:t>information</w:t>
      </w:r>
      <w:r w:rsidRPr="00D54170">
        <w:rPr>
          <w:rFonts w:cs="Times New Roman"/>
          <w:i/>
          <w:spacing w:val="41"/>
        </w:rPr>
        <w:t xml:space="preserve"> </w:t>
      </w:r>
      <w:r w:rsidRPr="00D54170">
        <w:rPr>
          <w:rFonts w:cs="Times New Roman"/>
          <w:i/>
        </w:rPr>
        <w:t>to</w:t>
      </w:r>
      <w:r w:rsidRPr="00D54170">
        <w:rPr>
          <w:rFonts w:cs="Times New Roman"/>
          <w:i/>
          <w:spacing w:val="42"/>
        </w:rPr>
        <w:t xml:space="preserve"> </w:t>
      </w:r>
      <w:r w:rsidRPr="00D54170">
        <w:rPr>
          <w:rFonts w:cs="Times New Roman"/>
          <w:i/>
        </w:rPr>
        <w:t>harass</w:t>
      </w:r>
      <w:r w:rsidRPr="00D54170">
        <w:rPr>
          <w:rFonts w:cs="Times New Roman"/>
          <w:i/>
          <w:spacing w:val="42"/>
        </w:rPr>
        <w:t xml:space="preserve"> </w:t>
      </w:r>
      <w:r w:rsidRPr="00D54170">
        <w:rPr>
          <w:rFonts w:cs="Times New Roman"/>
          <w:i/>
        </w:rPr>
        <w:t>or</w:t>
      </w:r>
      <w:r w:rsidRPr="00D54170">
        <w:rPr>
          <w:rFonts w:cs="Times New Roman"/>
          <w:i/>
          <w:spacing w:val="45"/>
        </w:rPr>
        <w:t xml:space="preserve"> </w:t>
      </w:r>
      <w:r w:rsidRPr="00D54170">
        <w:rPr>
          <w:rFonts w:cs="Times New Roman"/>
          <w:i/>
        </w:rPr>
        <w:t>intimidate</w:t>
      </w:r>
      <w:r w:rsidRPr="00D54170">
        <w:rPr>
          <w:rFonts w:cs="Times New Roman"/>
          <w:i/>
          <w:spacing w:val="-10"/>
        </w:rPr>
        <w:t xml:space="preserve"> </w:t>
      </w:r>
      <w:r w:rsidRPr="00D54170">
        <w:rPr>
          <w:rFonts w:cs="Times New Roman"/>
          <w:i/>
        </w:rPr>
        <w:t>another</w:t>
      </w:r>
      <w:r w:rsidRPr="00D54170">
        <w:rPr>
          <w:rFonts w:cs="Times New Roman"/>
          <w:i/>
          <w:spacing w:val="-9"/>
        </w:rPr>
        <w:t xml:space="preserve"> </w:t>
      </w:r>
      <w:r w:rsidRPr="00D54170">
        <w:rPr>
          <w:rFonts w:cs="Times New Roman"/>
          <w:i/>
        </w:rPr>
        <w:t>is</w:t>
      </w:r>
      <w:r w:rsidRPr="00D54170">
        <w:rPr>
          <w:rFonts w:cs="Times New Roman"/>
          <w:i/>
          <w:spacing w:val="-10"/>
        </w:rPr>
        <w:t xml:space="preserve"> </w:t>
      </w:r>
      <w:r w:rsidRPr="00D54170">
        <w:rPr>
          <w:rFonts w:cs="Times New Roman"/>
          <w:i/>
          <w:spacing w:val="-1"/>
        </w:rPr>
        <w:t>prohibited.</w:t>
      </w:r>
    </w:p>
    <w:p w14:paraId="31950CF0" w14:textId="77777777" w:rsidR="00CE2652" w:rsidRDefault="00CE2652" w:rsidP="002B6845">
      <w:pPr>
        <w:autoSpaceDE w:val="0"/>
        <w:autoSpaceDN w:val="0"/>
        <w:adjustRightInd w:val="0"/>
        <w:spacing w:after="0" w:line="240" w:lineRule="auto"/>
        <w:rPr>
          <w:color w:val="000000"/>
          <w:szCs w:val="24"/>
        </w:rPr>
      </w:pPr>
    </w:p>
    <w:p w14:paraId="3E1E2456" w14:textId="77777777" w:rsidR="00CE2652" w:rsidRDefault="00CE2652" w:rsidP="002B6845">
      <w:pPr>
        <w:autoSpaceDE w:val="0"/>
        <w:autoSpaceDN w:val="0"/>
        <w:adjustRightInd w:val="0"/>
        <w:spacing w:after="0" w:line="240" w:lineRule="auto"/>
        <w:rPr>
          <w:color w:val="000000"/>
          <w:szCs w:val="24"/>
        </w:rPr>
      </w:pPr>
    </w:p>
    <w:p w14:paraId="2564C638" w14:textId="77777777" w:rsidR="00CE2652" w:rsidRDefault="00CE2652" w:rsidP="002B6845">
      <w:pPr>
        <w:autoSpaceDE w:val="0"/>
        <w:autoSpaceDN w:val="0"/>
        <w:adjustRightInd w:val="0"/>
        <w:spacing w:after="0" w:line="240" w:lineRule="auto"/>
        <w:rPr>
          <w:color w:val="000000"/>
          <w:szCs w:val="24"/>
        </w:rPr>
      </w:pPr>
    </w:p>
    <w:p w14:paraId="2615170E" w14:textId="77777777" w:rsidR="002B6845" w:rsidRDefault="002B6845" w:rsidP="002B6845">
      <w:pPr>
        <w:pStyle w:val="Default"/>
      </w:pPr>
    </w:p>
    <w:p w14:paraId="12223D38" w14:textId="77777777" w:rsidR="002B6845" w:rsidRPr="001E41CF" w:rsidRDefault="00E01B2F" w:rsidP="002B6845">
      <w:pPr>
        <w:pStyle w:val="Default"/>
        <w:rPr>
          <w:b/>
          <w:sz w:val="28"/>
        </w:rPr>
      </w:pPr>
      <w:bookmarkStart w:id="30" w:name="_Toc20657314"/>
      <w:r w:rsidRPr="0039437A">
        <w:rPr>
          <w:rStyle w:val="Heading1Char"/>
          <w:rFonts w:eastAsia="Calibri"/>
        </w:rPr>
        <w:t>Clery Act Reported Crimes</w:t>
      </w:r>
      <w:bookmarkEnd w:id="30"/>
      <w:r w:rsidR="0015124D">
        <w:rPr>
          <w:b/>
          <w:sz w:val="28"/>
        </w:rPr>
        <w:t xml:space="preserve"> </w:t>
      </w:r>
      <w:r w:rsidR="0015124D" w:rsidRPr="0015124D">
        <w:rPr>
          <w:b/>
          <w:i/>
          <w:sz w:val="28"/>
        </w:rPr>
        <w:t>(Policy 2820/Regulation 2820)</w:t>
      </w:r>
    </w:p>
    <w:p w14:paraId="46934B9C" w14:textId="77777777" w:rsidR="00BE4F84" w:rsidRDefault="00BE4F84" w:rsidP="002B6845">
      <w:pPr>
        <w:pStyle w:val="Default"/>
        <w:rPr>
          <w:b/>
        </w:rPr>
      </w:pPr>
    </w:p>
    <w:p w14:paraId="1BC87757" w14:textId="77777777" w:rsidR="00BE4F84" w:rsidRPr="001E41CF" w:rsidRDefault="00BE4F84" w:rsidP="0039437A">
      <w:pPr>
        <w:pStyle w:val="Heading2"/>
      </w:pPr>
      <w:bookmarkStart w:id="31" w:name="_Toc20657315"/>
      <w:r w:rsidRPr="001E41CF">
        <w:t>Geography</w:t>
      </w:r>
      <w:bookmarkEnd w:id="31"/>
      <w:r w:rsidRPr="001E41CF">
        <w:t xml:space="preserve"> </w:t>
      </w:r>
    </w:p>
    <w:p w14:paraId="74970C02" w14:textId="77777777" w:rsidR="00BE4F84" w:rsidRDefault="00BE4F84" w:rsidP="00BE4F84">
      <w:pPr>
        <w:spacing w:after="0" w:line="240" w:lineRule="auto"/>
        <w:rPr>
          <w:bCs/>
          <w:szCs w:val="24"/>
        </w:rPr>
      </w:pPr>
      <w:r>
        <w:rPr>
          <w:bCs/>
          <w:szCs w:val="24"/>
        </w:rPr>
        <w:t>As specific in the Clery Act, SFCC must disclose statistics for crimes that occur on campus, in or on non-campus buildings or property, and on certain public properties adjacent to campus. The following definitions are used to identify the locations for which annual crime statistics are tracked and reported:</w:t>
      </w:r>
    </w:p>
    <w:p w14:paraId="61B4ACE6" w14:textId="77777777" w:rsidR="00BE4F84" w:rsidRDefault="00BE4F84" w:rsidP="0039437A">
      <w:pPr>
        <w:pStyle w:val="Heading3"/>
      </w:pPr>
      <w:bookmarkStart w:id="32" w:name="_Toc20657316"/>
      <w:r w:rsidRPr="00BE4F84">
        <w:t>On Campus</w:t>
      </w:r>
      <w:bookmarkEnd w:id="32"/>
    </w:p>
    <w:p w14:paraId="6B59DD47" w14:textId="1A1050C1" w:rsidR="00BE4F84" w:rsidRDefault="00BE4F84" w:rsidP="00BE4F84">
      <w:pPr>
        <w:spacing w:after="0" w:line="240" w:lineRule="auto"/>
        <w:rPr>
          <w:szCs w:val="24"/>
        </w:rPr>
      </w:pPr>
      <w:r w:rsidRPr="001D16A6">
        <w:rPr>
          <w:szCs w:val="24"/>
        </w:rPr>
        <w:t xml:space="preserve">Any building or property owned or controlled by </w:t>
      </w:r>
      <w:r w:rsidR="003C28B1">
        <w:rPr>
          <w:szCs w:val="24"/>
        </w:rPr>
        <w:t>the</w:t>
      </w:r>
      <w:r w:rsidRPr="001D16A6">
        <w:rPr>
          <w:szCs w:val="24"/>
        </w:rPr>
        <w:t xml:space="preserve"> </w:t>
      </w:r>
      <w:r>
        <w:rPr>
          <w:szCs w:val="24"/>
        </w:rPr>
        <w:t>College</w:t>
      </w:r>
      <w:r w:rsidRPr="001D16A6">
        <w:rPr>
          <w:szCs w:val="24"/>
        </w:rPr>
        <w:t xml:space="preserve"> within the same</w:t>
      </w:r>
      <w:r>
        <w:rPr>
          <w:szCs w:val="24"/>
        </w:rPr>
        <w:t xml:space="preserve"> </w:t>
      </w:r>
      <w:r w:rsidRPr="001D16A6">
        <w:rPr>
          <w:szCs w:val="24"/>
        </w:rPr>
        <w:t xml:space="preserve">reasonably contiguous geographic area and used by the </w:t>
      </w:r>
      <w:r>
        <w:rPr>
          <w:szCs w:val="24"/>
        </w:rPr>
        <w:t>College</w:t>
      </w:r>
      <w:r w:rsidRPr="001D16A6">
        <w:rPr>
          <w:szCs w:val="24"/>
        </w:rPr>
        <w:t xml:space="preserve"> in direct</w:t>
      </w:r>
      <w:r>
        <w:rPr>
          <w:szCs w:val="24"/>
        </w:rPr>
        <w:t xml:space="preserve"> </w:t>
      </w:r>
      <w:r w:rsidRPr="001D16A6">
        <w:rPr>
          <w:szCs w:val="24"/>
        </w:rPr>
        <w:t xml:space="preserve">support of, or in a manner related to, the </w:t>
      </w:r>
      <w:r>
        <w:rPr>
          <w:szCs w:val="24"/>
        </w:rPr>
        <w:t>College</w:t>
      </w:r>
      <w:r w:rsidRPr="001D16A6">
        <w:rPr>
          <w:szCs w:val="24"/>
        </w:rPr>
        <w:t>’s educational purposes,</w:t>
      </w:r>
      <w:r>
        <w:rPr>
          <w:szCs w:val="24"/>
        </w:rPr>
        <w:t xml:space="preserve"> </w:t>
      </w:r>
      <w:r w:rsidRPr="001D16A6">
        <w:rPr>
          <w:szCs w:val="24"/>
        </w:rPr>
        <w:t xml:space="preserve">including </w:t>
      </w:r>
      <w:r w:rsidR="00E26BD4">
        <w:rPr>
          <w:szCs w:val="24"/>
        </w:rPr>
        <w:t>campus housing facilities</w:t>
      </w:r>
      <w:r w:rsidRPr="001D16A6">
        <w:rPr>
          <w:szCs w:val="24"/>
        </w:rPr>
        <w:t xml:space="preserve">; and </w:t>
      </w:r>
      <w:r>
        <w:rPr>
          <w:szCs w:val="24"/>
        </w:rPr>
        <w:t>a</w:t>
      </w:r>
      <w:r w:rsidRPr="001D16A6">
        <w:rPr>
          <w:szCs w:val="24"/>
        </w:rPr>
        <w:t>ny building or property that is within or</w:t>
      </w:r>
      <w:r>
        <w:rPr>
          <w:szCs w:val="24"/>
        </w:rPr>
        <w:t xml:space="preserve"> </w:t>
      </w:r>
      <w:r w:rsidRPr="001D16A6">
        <w:rPr>
          <w:szCs w:val="24"/>
        </w:rPr>
        <w:t>reasonably contiguous to paragraph (1) of this definition, that is owned by the</w:t>
      </w:r>
      <w:r>
        <w:rPr>
          <w:szCs w:val="24"/>
        </w:rPr>
        <w:t xml:space="preserve"> College</w:t>
      </w:r>
      <w:r w:rsidRPr="001D16A6">
        <w:rPr>
          <w:szCs w:val="24"/>
        </w:rPr>
        <w:t xml:space="preserve"> but controlled by another person, is frequently used by students, and</w:t>
      </w:r>
      <w:r>
        <w:rPr>
          <w:szCs w:val="24"/>
        </w:rPr>
        <w:t xml:space="preserve"> </w:t>
      </w:r>
      <w:r w:rsidRPr="001D16A6">
        <w:rPr>
          <w:szCs w:val="24"/>
        </w:rPr>
        <w:t xml:space="preserve">supports </w:t>
      </w:r>
      <w:r>
        <w:rPr>
          <w:szCs w:val="24"/>
        </w:rPr>
        <w:t>the College</w:t>
      </w:r>
      <w:r w:rsidRPr="001D16A6">
        <w:rPr>
          <w:szCs w:val="24"/>
        </w:rPr>
        <w:t xml:space="preserve"> purposes (such as a food or other retail vendor).</w:t>
      </w:r>
    </w:p>
    <w:p w14:paraId="718AD1F2" w14:textId="77777777" w:rsidR="00BE4F84" w:rsidRPr="001D16A6" w:rsidRDefault="00BE4F84" w:rsidP="0039437A">
      <w:pPr>
        <w:pStyle w:val="Heading3"/>
      </w:pPr>
      <w:bookmarkStart w:id="33" w:name="_Toc20657317"/>
      <w:r w:rsidRPr="001D16A6">
        <w:t>A Non-Campus Building or Property</w:t>
      </w:r>
      <w:bookmarkEnd w:id="33"/>
    </w:p>
    <w:p w14:paraId="75A51324" w14:textId="77777777" w:rsidR="00BE4F84" w:rsidRPr="001D16A6" w:rsidRDefault="00BE4F84" w:rsidP="00BE4F84">
      <w:pPr>
        <w:spacing w:after="0" w:line="240" w:lineRule="auto"/>
        <w:rPr>
          <w:szCs w:val="24"/>
        </w:rPr>
      </w:pPr>
      <w:r w:rsidRPr="001D16A6">
        <w:rPr>
          <w:szCs w:val="24"/>
        </w:rPr>
        <w:t>Any building or property owned or controlled by a student organization that is</w:t>
      </w:r>
      <w:r>
        <w:rPr>
          <w:szCs w:val="24"/>
        </w:rPr>
        <w:t xml:space="preserve"> </w:t>
      </w:r>
      <w:r w:rsidRPr="001D16A6">
        <w:rPr>
          <w:szCs w:val="24"/>
        </w:rPr>
        <w:t xml:space="preserve">officially recognized by the </w:t>
      </w:r>
      <w:r>
        <w:rPr>
          <w:szCs w:val="24"/>
        </w:rPr>
        <w:t>College</w:t>
      </w:r>
      <w:r w:rsidRPr="001D16A6">
        <w:rPr>
          <w:szCs w:val="24"/>
        </w:rPr>
        <w:t xml:space="preserve">; or </w:t>
      </w:r>
      <w:r w:rsidR="000C5588">
        <w:rPr>
          <w:szCs w:val="24"/>
        </w:rPr>
        <w:t>a</w:t>
      </w:r>
      <w:r w:rsidRPr="001D16A6">
        <w:rPr>
          <w:szCs w:val="24"/>
        </w:rPr>
        <w:t>ny building or property owned or</w:t>
      </w:r>
      <w:r>
        <w:rPr>
          <w:szCs w:val="24"/>
        </w:rPr>
        <w:t xml:space="preserve"> </w:t>
      </w:r>
      <w:r w:rsidRPr="001D16A6">
        <w:rPr>
          <w:szCs w:val="24"/>
        </w:rPr>
        <w:t xml:space="preserve">controlled by </w:t>
      </w:r>
      <w:r w:rsidR="000C5588">
        <w:rPr>
          <w:szCs w:val="24"/>
        </w:rPr>
        <w:t>the</w:t>
      </w:r>
      <w:r w:rsidRPr="001D16A6">
        <w:rPr>
          <w:szCs w:val="24"/>
        </w:rPr>
        <w:t xml:space="preserve"> </w:t>
      </w:r>
      <w:r>
        <w:rPr>
          <w:szCs w:val="24"/>
        </w:rPr>
        <w:t>College</w:t>
      </w:r>
      <w:r w:rsidRPr="001D16A6">
        <w:rPr>
          <w:szCs w:val="24"/>
        </w:rPr>
        <w:t xml:space="preserve"> that is used in direct support of, or in relation to, the</w:t>
      </w:r>
      <w:r>
        <w:rPr>
          <w:szCs w:val="24"/>
        </w:rPr>
        <w:t xml:space="preserve"> College</w:t>
      </w:r>
      <w:r w:rsidRPr="001D16A6">
        <w:rPr>
          <w:szCs w:val="24"/>
        </w:rPr>
        <w:t>’s educational purposes, is frequently used by students, and is not</w:t>
      </w:r>
      <w:r>
        <w:rPr>
          <w:szCs w:val="24"/>
        </w:rPr>
        <w:t xml:space="preserve"> </w:t>
      </w:r>
      <w:r w:rsidRPr="001D16A6">
        <w:rPr>
          <w:szCs w:val="24"/>
        </w:rPr>
        <w:t xml:space="preserve">within the same reasonably contiguous geographic area of the </w:t>
      </w:r>
      <w:r>
        <w:rPr>
          <w:szCs w:val="24"/>
        </w:rPr>
        <w:t>College</w:t>
      </w:r>
      <w:r w:rsidRPr="001D16A6">
        <w:rPr>
          <w:szCs w:val="24"/>
        </w:rPr>
        <w:t>.</w:t>
      </w:r>
    </w:p>
    <w:p w14:paraId="58DC5160" w14:textId="77777777" w:rsidR="00BE4F84" w:rsidRPr="001D16A6" w:rsidRDefault="00BE4F84" w:rsidP="0039437A">
      <w:pPr>
        <w:pStyle w:val="Heading3"/>
      </w:pPr>
      <w:bookmarkStart w:id="34" w:name="_Toc20657318"/>
      <w:r w:rsidRPr="001D16A6">
        <w:lastRenderedPageBreak/>
        <w:t>On Public Property</w:t>
      </w:r>
      <w:bookmarkEnd w:id="34"/>
    </w:p>
    <w:p w14:paraId="172AAF1D" w14:textId="77777777" w:rsidR="00BE4F84" w:rsidRDefault="00BE4F84" w:rsidP="00BE4F84">
      <w:pPr>
        <w:spacing w:after="0" w:line="240" w:lineRule="auto"/>
        <w:rPr>
          <w:szCs w:val="24"/>
        </w:rPr>
      </w:pPr>
      <w:r w:rsidRPr="001D16A6">
        <w:rPr>
          <w:szCs w:val="24"/>
        </w:rPr>
        <w:t>All public property, including thoroughfares, streets, sidewalks, and parking</w:t>
      </w:r>
      <w:r>
        <w:rPr>
          <w:szCs w:val="24"/>
        </w:rPr>
        <w:t xml:space="preserve"> </w:t>
      </w:r>
      <w:r w:rsidRPr="001D16A6">
        <w:rPr>
          <w:szCs w:val="24"/>
        </w:rPr>
        <w:t>facilities, that is within the campus, or immediately adjacent to and accessible</w:t>
      </w:r>
      <w:r>
        <w:rPr>
          <w:szCs w:val="24"/>
        </w:rPr>
        <w:t xml:space="preserve"> </w:t>
      </w:r>
      <w:r w:rsidRPr="001D16A6">
        <w:rPr>
          <w:szCs w:val="24"/>
        </w:rPr>
        <w:t>from the campus.</w:t>
      </w:r>
    </w:p>
    <w:p w14:paraId="5B8C99D7" w14:textId="77777777" w:rsidR="00BE4F84" w:rsidRPr="001E41CF" w:rsidRDefault="00483785" w:rsidP="00212D78">
      <w:pPr>
        <w:pStyle w:val="Heading2"/>
      </w:pPr>
      <w:bookmarkStart w:id="35" w:name="_Toc20657319"/>
      <w:r w:rsidRPr="001E41CF">
        <w:t>Crime Statistics</w:t>
      </w:r>
      <w:bookmarkEnd w:id="35"/>
    </w:p>
    <w:p w14:paraId="3BF6B0B0" w14:textId="77777777" w:rsidR="00483785" w:rsidRDefault="00483785" w:rsidP="00BE4F84">
      <w:pPr>
        <w:spacing w:after="0" w:line="240" w:lineRule="auto"/>
        <w:rPr>
          <w:szCs w:val="24"/>
        </w:rPr>
      </w:pPr>
      <w:r>
        <w:rPr>
          <w:szCs w:val="24"/>
        </w:rPr>
        <w:t xml:space="preserve">As specified in the Clery Act, SFCC is required to report annual crime statistics in four general categories: Criminal Offenses, Hate Crimes, VAWA Offenses, and Arrests and Referrals for Disciplinary Action. </w:t>
      </w:r>
    </w:p>
    <w:p w14:paraId="01E512C7" w14:textId="77777777" w:rsidR="00483785" w:rsidRDefault="00483785" w:rsidP="00BE4F84">
      <w:pPr>
        <w:spacing w:after="0" w:line="240" w:lineRule="auto"/>
        <w:rPr>
          <w:szCs w:val="24"/>
        </w:rPr>
      </w:pPr>
    </w:p>
    <w:p w14:paraId="4C0E10AB" w14:textId="77777777" w:rsidR="00483785" w:rsidRPr="00483785" w:rsidRDefault="00483785" w:rsidP="00BE4F84">
      <w:pPr>
        <w:spacing w:after="0" w:line="240" w:lineRule="auto"/>
        <w:rPr>
          <w:szCs w:val="24"/>
        </w:rPr>
      </w:pPr>
      <w:r>
        <w:rPr>
          <w:szCs w:val="24"/>
        </w:rPr>
        <w:t xml:space="preserve">Using definitions from the </w:t>
      </w:r>
      <w:r w:rsidRPr="00483785">
        <w:rPr>
          <w:i/>
          <w:szCs w:val="24"/>
        </w:rPr>
        <w:t>FBI Uniform Crime Reporting Standards (UCR)</w:t>
      </w:r>
      <w:r>
        <w:rPr>
          <w:szCs w:val="24"/>
        </w:rPr>
        <w:t xml:space="preserve"> and </w:t>
      </w:r>
      <w:r w:rsidRPr="00483785">
        <w:rPr>
          <w:i/>
          <w:szCs w:val="24"/>
        </w:rPr>
        <w:t>National Incident-Based Reporting System (NIBRS)</w:t>
      </w:r>
      <w:r>
        <w:rPr>
          <w:szCs w:val="24"/>
        </w:rPr>
        <w:t>, SFCC annual crime statistics data includes the following crimes as reported to Campus Safety and Security and local law enforcement occurring within the SFCC Clery Geography for the previous three years:</w:t>
      </w:r>
    </w:p>
    <w:p w14:paraId="52A248B0" w14:textId="77777777" w:rsidR="00BE4F84" w:rsidRDefault="00BE4F84" w:rsidP="00BE4F84">
      <w:pPr>
        <w:spacing w:after="0" w:line="240" w:lineRule="auto"/>
        <w:rPr>
          <w:b/>
          <w:szCs w:val="24"/>
        </w:rPr>
      </w:pPr>
    </w:p>
    <w:p w14:paraId="36CB6D3E" w14:textId="77777777" w:rsidR="001D16A6" w:rsidRDefault="001D16A6" w:rsidP="001D16A6">
      <w:pPr>
        <w:spacing w:after="0" w:line="240" w:lineRule="auto"/>
        <w:rPr>
          <w:szCs w:val="24"/>
        </w:rPr>
      </w:pPr>
      <w:r w:rsidRPr="001D16A6">
        <w:rPr>
          <w:b/>
          <w:bCs/>
          <w:szCs w:val="24"/>
        </w:rPr>
        <w:t xml:space="preserve">Arson: </w:t>
      </w:r>
      <w:r w:rsidRPr="001D16A6">
        <w:rPr>
          <w:szCs w:val="24"/>
        </w:rPr>
        <w:t>Any willful or malicious burning or attempt to burn, with or without intent</w:t>
      </w:r>
      <w:r>
        <w:rPr>
          <w:szCs w:val="24"/>
        </w:rPr>
        <w:t xml:space="preserve"> </w:t>
      </w:r>
      <w:r w:rsidRPr="001D16A6">
        <w:rPr>
          <w:szCs w:val="24"/>
        </w:rPr>
        <w:t>to defraud, a dwelling house, public building, motor vehicle or aircraft, personal</w:t>
      </w:r>
      <w:r>
        <w:rPr>
          <w:szCs w:val="24"/>
        </w:rPr>
        <w:t xml:space="preserve"> </w:t>
      </w:r>
      <w:r w:rsidRPr="001D16A6">
        <w:rPr>
          <w:szCs w:val="24"/>
        </w:rPr>
        <w:t>property of another, etc.</w:t>
      </w:r>
    </w:p>
    <w:p w14:paraId="352AAD2E" w14:textId="77777777" w:rsidR="00483785" w:rsidRPr="001D16A6" w:rsidRDefault="00483785" w:rsidP="001D16A6">
      <w:pPr>
        <w:spacing w:after="0" w:line="240" w:lineRule="auto"/>
        <w:rPr>
          <w:szCs w:val="24"/>
        </w:rPr>
      </w:pPr>
    </w:p>
    <w:p w14:paraId="41428664" w14:textId="77777777" w:rsidR="001D16A6" w:rsidRDefault="001D16A6" w:rsidP="001D16A6">
      <w:pPr>
        <w:spacing w:after="0" w:line="240" w:lineRule="auto"/>
        <w:rPr>
          <w:szCs w:val="24"/>
        </w:rPr>
      </w:pPr>
      <w:r w:rsidRPr="001D16A6">
        <w:rPr>
          <w:b/>
          <w:bCs/>
          <w:szCs w:val="24"/>
        </w:rPr>
        <w:t xml:space="preserve">Criminal Homicide: </w:t>
      </w:r>
      <w:r w:rsidRPr="001D16A6">
        <w:rPr>
          <w:szCs w:val="24"/>
        </w:rPr>
        <w:t>Manslaughter by Negligence: The killing of another person</w:t>
      </w:r>
      <w:r>
        <w:rPr>
          <w:szCs w:val="24"/>
        </w:rPr>
        <w:t xml:space="preserve"> </w:t>
      </w:r>
      <w:r w:rsidRPr="001D16A6">
        <w:rPr>
          <w:szCs w:val="24"/>
        </w:rPr>
        <w:t>through gross negligence. Murder and Non-negligent Manslaughter: The willful</w:t>
      </w:r>
      <w:r>
        <w:rPr>
          <w:szCs w:val="24"/>
        </w:rPr>
        <w:t xml:space="preserve"> </w:t>
      </w:r>
      <w:r w:rsidRPr="001D16A6">
        <w:rPr>
          <w:szCs w:val="24"/>
        </w:rPr>
        <w:t>(non-negligent) killing of one human being by another.</w:t>
      </w:r>
    </w:p>
    <w:p w14:paraId="302A8B83" w14:textId="77777777" w:rsidR="00483785" w:rsidRPr="001D16A6" w:rsidRDefault="00483785" w:rsidP="001D16A6">
      <w:pPr>
        <w:spacing w:after="0" w:line="240" w:lineRule="auto"/>
        <w:rPr>
          <w:szCs w:val="24"/>
        </w:rPr>
      </w:pPr>
    </w:p>
    <w:p w14:paraId="6B36EA9E" w14:textId="77777777" w:rsidR="001D16A6" w:rsidRDefault="001D16A6" w:rsidP="001D16A6">
      <w:pPr>
        <w:spacing w:after="0" w:line="240" w:lineRule="auto"/>
        <w:rPr>
          <w:szCs w:val="24"/>
        </w:rPr>
      </w:pPr>
      <w:r w:rsidRPr="001D16A6">
        <w:rPr>
          <w:b/>
          <w:bCs/>
          <w:szCs w:val="24"/>
        </w:rPr>
        <w:t xml:space="preserve">Robbery: </w:t>
      </w:r>
      <w:r w:rsidRPr="001D16A6">
        <w:rPr>
          <w:szCs w:val="24"/>
        </w:rPr>
        <w:t>The taking or attempting to take anything of value from the care,</w:t>
      </w:r>
      <w:r>
        <w:rPr>
          <w:szCs w:val="24"/>
        </w:rPr>
        <w:t xml:space="preserve"> </w:t>
      </w:r>
      <w:r w:rsidRPr="001D16A6">
        <w:rPr>
          <w:szCs w:val="24"/>
        </w:rPr>
        <w:t>custody, or control of a person or persons by force or threat of force or violence</w:t>
      </w:r>
      <w:r>
        <w:rPr>
          <w:szCs w:val="24"/>
        </w:rPr>
        <w:t xml:space="preserve"> </w:t>
      </w:r>
      <w:r w:rsidRPr="001D16A6">
        <w:rPr>
          <w:szCs w:val="24"/>
        </w:rPr>
        <w:t>and/or by putting the victim in fear.</w:t>
      </w:r>
    </w:p>
    <w:p w14:paraId="34D39AEC" w14:textId="7EF6B38F" w:rsidR="001D16A6" w:rsidRPr="001D16A6" w:rsidRDefault="001D16A6" w:rsidP="001D16A6">
      <w:pPr>
        <w:pStyle w:val="ListParagraph"/>
        <w:numPr>
          <w:ilvl w:val="0"/>
          <w:numId w:val="7"/>
        </w:numPr>
        <w:spacing w:after="0" w:line="240" w:lineRule="auto"/>
        <w:rPr>
          <w:b/>
          <w:szCs w:val="24"/>
        </w:rPr>
      </w:pPr>
      <w:r w:rsidRPr="001D16A6">
        <w:rPr>
          <w:b/>
          <w:szCs w:val="24"/>
        </w:rPr>
        <w:t>Firearm</w:t>
      </w:r>
      <w:r w:rsidR="00BC4DA0">
        <w:rPr>
          <w:b/>
          <w:szCs w:val="24"/>
        </w:rPr>
        <w:t xml:space="preserve">. </w:t>
      </w:r>
      <w:r>
        <w:rPr>
          <w:szCs w:val="24"/>
        </w:rPr>
        <w:t xml:space="preserve">Include robberies in which any firearm is used as a weapon or employed as a </w:t>
      </w:r>
      <w:r w:rsidR="00D720A2">
        <w:rPr>
          <w:szCs w:val="24"/>
        </w:rPr>
        <w:t>means</w:t>
      </w:r>
      <w:r>
        <w:rPr>
          <w:szCs w:val="24"/>
        </w:rPr>
        <w:t xml:space="preserve"> of force to threaten the victim or put the victim in fear</w:t>
      </w:r>
      <w:r w:rsidR="00BC4DA0">
        <w:rPr>
          <w:szCs w:val="24"/>
        </w:rPr>
        <w:t xml:space="preserve">. </w:t>
      </w:r>
      <w:r>
        <w:rPr>
          <w:szCs w:val="24"/>
        </w:rPr>
        <w:t>Attempts are included in this category</w:t>
      </w:r>
    </w:p>
    <w:p w14:paraId="34EB1C63" w14:textId="77777777" w:rsidR="001D16A6" w:rsidRPr="00191559" w:rsidRDefault="001D16A6" w:rsidP="001D16A6">
      <w:pPr>
        <w:pStyle w:val="ListParagraph"/>
        <w:numPr>
          <w:ilvl w:val="0"/>
          <w:numId w:val="7"/>
        </w:numPr>
        <w:spacing w:after="0" w:line="240" w:lineRule="auto"/>
        <w:rPr>
          <w:b/>
          <w:szCs w:val="24"/>
        </w:rPr>
      </w:pPr>
      <w:r>
        <w:rPr>
          <w:b/>
          <w:szCs w:val="24"/>
        </w:rPr>
        <w:t>Knife or cutting instrument</w:t>
      </w:r>
      <w:r w:rsidR="00BC4DA0">
        <w:rPr>
          <w:b/>
          <w:szCs w:val="24"/>
        </w:rPr>
        <w:t xml:space="preserve">. </w:t>
      </w:r>
      <w:r>
        <w:rPr>
          <w:szCs w:val="24"/>
        </w:rPr>
        <w:t>Include robberies in which a knife, broken bottle, razor, ice pick or other cutting or stabbing instrument is employed as a weapon or as a means of force to threaten the victim or put the victim in fear</w:t>
      </w:r>
      <w:r w:rsidR="00BC4DA0">
        <w:rPr>
          <w:szCs w:val="24"/>
        </w:rPr>
        <w:t xml:space="preserve">. </w:t>
      </w:r>
      <w:r>
        <w:rPr>
          <w:szCs w:val="24"/>
        </w:rPr>
        <w:t>Attempts</w:t>
      </w:r>
      <w:r w:rsidR="00191559">
        <w:rPr>
          <w:szCs w:val="24"/>
        </w:rPr>
        <w:t xml:space="preserve"> are included in this category.</w:t>
      </w:r>
    </w:p>
    <w:p w14:paraId="3AACD4D6" w14:textId="77777777" w:rsidR="00191559" w:rsidRPr="00191559" w:rsidRDefault="00191559" w:rsidP="001D16A6">
      <w:pPr>
        <w:pStyle w:val="ListParagraph"/>
        <w:numPr>
          <w:ilvl w:val="0"/>
          <w:numId w:val="7"/>
        </w:numPr>
        <w:spacing w:after="0" w:line="240" w:lineRule="auto"/>
        <w:rPr>
          <w:b/>
          <w:szCs w:val="24"/>
        </w:rPr>
      </w:pPr>
      <w:r>
        <w:rPr>
          <w:b/>
          <w:szCs w:val="24"/>
        </w:rPr>
        <w:t>Other dangerous weapons</w:t>
      </w:r>
      <w:r w:rsidR="00BC4DA0">
        <w:rPr>
          <w:b/>
          <w:szCs w:val="24"/>
        </w:rPr>
        <w:t xml:space="preserve">. </w:t>
      </w:r>
      <w:r>
        <w:rPr>
          <w:szCs w:val="24"/>
        </w:rPr>
        <w:t>Include robberies in which a club, acid, explosive, brass knuckles, Mace, pepper spray, or other dangerous weapon is employed or its use is threatened</w:t>
      </w:r>
      <w:r w:rsidR="00BC4DA0">
        <w:rPr>
          <w:szCs w:val="24"/>
        </w:rPr>
        <w:t xml:space="preserve">. </w:t>
      </w:r>
      <w:r>
        <w:rPr>
          <w:szCs w:val="24"/>
        </w:rPr>
        <w:t>Attempts are included in this category.</w:t>
      </w:r>
    </w:p>
    <w:p w14:paraId="136DEB8A" w14:textId="59535EAC" w:rsidR="00191559" w:rsidRPr="00483785" w:rsidRDefault="00191559" w:rsidP="001D16A6">
      <w:pPr>
        <w:pStyle w:val="ListParagraph"/>
        <w:numPr>
          <w:ilvl w:val="0"/>
          <w:numId w:val="7"/>
        </w:numPr>
        <w:spacing w:after="0" w:line="240" w:lineRule="auto"/>
        <w:rPr>
          <w:b/>
          <w:szCs w:val="24"/>
        </w:rPr>
      </w:pPr>
      <w:r>
        <w:rPr>
          <w:b/>
          <w:szCs w:val="24"/>
        </w:rPr>
        <w:t>Strong-arm -- hands, fists, feet, etc</w:t>
      </w:r>
      <w:r w:rsidR="00BC4DA0">
        <w:rPr>
          <w:b/>
          <w:szCs w:val="24"/>
        </w:rPr>
        <w:t xml:space="preserve">. </w:t>
      </w:r>
      <w:r>
        <w:rPr>
          <w:szCs w:val="24"/>
        </w:rPr>
        <w:t xml:space="preserve">Include muggings and similar offenses in which only personal weapons such as hands, arms, feet, fists and teeth are </w:t>
      </w:r>
      <w:r w:rsidR="00D720A2">
        <w:rPr>
          <w:szCs w:val="24"/>
        </w:rPr>
        <w:t>employed,</w:t>
      </w:r>
      <w:r>
        <w:rPr>
          <w:szCs w:val="24"/>
        </w:rPr>
        <w:t xml:space="preserve"> or their use is threatened to deprive the victim of possessions.</w:t>
      </w:r>
    </w:p>
    <w:p w14:paraId="7AF1BFC8" w14:textId="77777777" w:rsidR="00483785" w:rsidRPr="001D16A6" w:rsidRDefault="00483785" w:rsidP="00483785">
      <w:pPr>
        <w:pStyle w:val="ListParagraph"/>
        <w:spacing w:after="0" w:line="240" w:lineRule="auto"/>
        <w:ind w:left="360"/>
        <w:rPr>
          <w:b/>
          <w:szCs w:val="24"/>
        </w:rPr>
      </w:pPr>
    </w:p>
    <w:p w14:paraId="275753C5" w14:textId="77777777" w:rsidR="001D16A6" w:rsidRDefault="001D16A6" w:rsidP="001D16A6">
      <w:pPr>
        <w:spacing w:after="0" w:line="240" w:lineRule="auto"/>
        <w:rPr>
          <w:szCs w:val="24"/>
        </w:rPr>
      </w:pPr>
      <w:r w:rsidRPr="001D16A6">
        <w:rPr>
          <w:b/>
          <w:bCs/>
          <w:szCs w:val="24"/>
        </w:rPr>
        <w:t xml:space="preserve">Aggravated Assault: </w:t>
      </w:r>
      <w:r w:rsidRPr="001D16A6">
        <w:rPr>
          <w:szCs w:val="24"/>
        </w:rPr>
        <w:t>An unlawful attack by one person upon another for the</w:t>
      </w:r>
      <w:r>
        <w:rPr>
          <w:szCs w:val="24"/>
        </w:rPr>
        <w:t xml:space="preserve"> </w:t>
      </w:r>
      <w:r w:rsidRPr="001D16A6">
        <w:rPr>
          <w:szCs w:val="24"/>
        </w:rPr>
        <w:t>purpose of inflicting severe or aggravated bodily injury. This type of assault</w:t>
      </w:r>
      <w:r>
        <w:rPr>
          <w:szCs w:val="24"/>
        </w:rPr>
        <w:t xml:space="preserve"> </w:t>
      </w:r>
      <w:r w:rsidRPr="001D16A6">
        <w:rPr>
          <w:szCs w:val="24"/>
        </w:rPr>
        <w:t>usually is accompanied by the use of a weapon or by means likely to produce</w:t>
      </w:r>
      <w:r>
        <w:rPr>
          <w:szCs w:val="24"/>
        </w:rPr>
        <w:t xml:space="preserve"> </w:t>
      </w:r>
      <w:r w:rsidRPr="001D16A6">
        <w:rPr>
          <w:szCs w:val="24"/>
        </w:rPr>
        <w:t>death or great bodily harm. (It is not necessary that injury result from an</w:t>
      </w:r>
      <w:r>
        <w:rPr>
          <w:szCs w:val="24"/>
        </w:rPr>
        <w:t xml:space="preserve"> </w:t>
      </w:r>
      <w:r w:rsidRPr="001D16A6">
        <w:rPr>
          <w:szCs w:val="24"/>
        </w:rPr>
        <w:t>aggravated assault when a gun, knife, or other weapon is used which could and</w:t>
      </w:r>
      <w:r>
        <w:rPr>
          <w:szCs w:val="24"/>
        </w:rPr>
        <w:t xml:space="preserve"> </w:t>
      </w:r>
      <w:r w:rsidRPr="001D16A6">
        <w:rPr>
          <w:szCs w:val="24"/>
        </w:rPr>
        <w:t>probably would result in serious personal injury if the crime were successfully</w:t>
      </w:r>
      <w:r>
        <w:rPr>
          <w:szCs w:val="24"/>
        </w:rPr>
        <w:t xml:space="preserve"> </w:t>
      </w:r>
      <w:r w:rsidRPr="001D16A6">
        <w:rPr>
          <w:szCs w:val="24"/>
        </w:rPr>
        <w:t>completed.)</w:t>
      </w:r>
    </w:p>
    <w:p w14:paraId="5C3566A2" w14:textId="77777777" w:rsidR="00483785" w:rsidRPr="001D16A6" w:rsidRDefault="00483785" w:rsidP="001D16A6">
      <w:pPr>
        <w:spacing w:after="0" w:line="240" w:lineRule="auto"/>
        <w:rPr>
          <w:szCs w:val="24"/>
        </w:rPr>
      </w:pPr>
    </w:p>
    <w:p w14:paraId="07AF4C4B" w14:textId="6E63D1B6" w:rsidR="001D16A6" w:rsidRDefault="001D16A6" w:rsidP="001D16A6">
      <w:pPr>
        <w:spacing w:after="0" w:line="240" w:lineRule="auto"/>
        <w:rPr>
          <w:szCs w:val="24"/>
        </w:rPr>
      </w:pPr>
      <w:r w:rsidRPr="001D16A6">
        <w:rPr>
          <w:b/>
          <w:bCs/>
          <w:szCs w:val="24"/>
        </w:rPr>
        <w:t xml:space="preserve">Burglary: </w:t>
      </w:r>
      <w:r w:rsidRPr="001D16A6">
        <w:rPr>
          <w:szCs w:val="24"/>
        </w:rPr>
        <w:t>The unlawful entry of a structure to commit a felony or a theft. For</w:t>
      </w:r>
      <w:r>
        <w:rPr>
          <w:szCs w:val="24"/>
        </w:rPr>
        <w:t xml:space="preserve"> </w:t>
      </w:r>
      <w:r w:rsidRPr="001D16A6">
        <w:rPr>
          <w:szCs w:val="24"/>
        </w:rPr>
        <w:t xml:space="preserve">reporting purposes this definition </w:t>
      </w:r>
      <w:r w:rsidR="00D720A2" w:rsidRPr="001D16A6">
        <w:rPr>
          <w:szCs w:val="24"/>
        </w:rPr>
        <w:t>includes</w:t>
      </w:r>
      <w:r w:rsidRPr="001D16A6">
        <w:rPr>
          <w:szCs w:val="24"/>
        </w:rPr>
        <w:t xml:space="preserve"> unlawful entry with intent to commit a</w:t>
      </w:r>
      <w:r>
        <w:rPr>
          <w:szCs w:val="24"/>
        </w:rPr>
        <w:t xml:space="preserve"> </w:t>
      </w:r>
      <w:r w:rsidRPr="001D16A6">
        <w:rPr>
          <w:szCs w:val="24"/>
        </w:rPr>
        <w:t xml:space="preserve">larceny or felony; breaking and </w:t>
      </w:r>
      <w:r w:rsidRPr="001D16A6">
        <w:rPr>
          <w:szCs w:val="24"/>
        </w:rPr>
        <w:lastRenderedPageBreak/>
        <w:t>entering with intent to commit a larceny;</w:t>
      </w:r>
      <w:r>
        <w:rPr>
          <w:szCs w:val="24"/>
        </w:rPr>
        <w:t xml:space="preserve"> </w:t>
      </w:r>
      <w:r w:rsidRPr="001D16A6">
        <w:rPr>
          <w:szCs w:val="24"/>
        </w:rPr>
        <w:t>housebreaking; safecracking; and all attempts to commit any of the</w:t>
      </w:r>
      <w:r>
        <w:rPr>
          <w:szCs w:val="24"/>
        </w:rPr>
        <w:t xml:space="preserve"> </w:t>
      </w:r>
      <w:r w:rsidRPr="001D16A6">
        <w:rPr>
          <w:szCs w:val="24"/>
        </w:rPr>
        <w:t>aforementioned.</w:t>
      </w:r>
    </w:p>
    <w:p w14:paraId="6B0E7AE3" w14:textId="77777777" w:rsidR="00483785" w:rsidRPr="001D16A6" w:rsidRDefault="00483785" w:rsidP="001D16A6">
      <w:pPr>
        <w:spacing w:after="0" w:line="240" w:lineRule="auto"/>
        <w:rPr>
          <w:szCs w:val="24"/>
        </w:rPr>
      </w:pPr>
    </w:p>
    <w:p w14:paraId="258D45A9" w14:textId="77777777" w:rsidR="001D16A6" w:rsidRDefault="001D16A6" w:rsidP="001D16A6">
      <w:pPr>
        <w:spacing w:after="0" w:line="240" w:lineRule="auto"/>
        <w:rPr>
          <w:szCs w:val="24"/>
        </w:rPr>
      </w:pPr>
      <w:r w:rsidRPr="001D16A6">
        <w:rPr>
          <w:b/>
          <w:bCs/>
          <w:szCs w:val="24"/>
        </w:rPr>
        <w:t xml:space="preserve">Motor Vehicle Theft: </w:t>
      </w:r>
      <w:r w:rsidRPr="001D16A6">
        <w:rPr>
          <w:szCs w:val="24"/>
        </w:rPr>
        <w:t>The theft or attempted theft of a motor vehicle. (Classify</w:t>
      </w:r>
      <w:r>
        <w:rPr>
          <w:szCs w:val="24"/>
        </w:rPr>
        <w:t xml:space="preserve"> </w:t>
      </w:r>
      <w:r w:rsidRPr="001D16A6">
        <w:rPr>
          <w:szCs w:val="24"/>
        </w:rPr>
        <w:t>as motor vehicle theft all cases where automobiles are taken by persons not</w:t>
      </w:r>
      <w:r>
        <w:rPr>
          <w:szCs w:val="24"/>
        </w:rPr>
        <w:t xml:space="preserve"> </w:t>
      </w:r>
      <w:r w:rsidRPr="001D16A6">
        <w:rPr>
          <w:szCs w:val="24"/>
        </w:rPr>
        <w:t>having lawful access even though the vehicles are later abandoned; including</w:t>
      </w:r>
      <w:r>
        <w:rPr>
          <w:szCs w:val="24"/>
        </w:rPr>
        <w:t xml:space="preserve"> </w:t>
      </w:r>
      <w:r w:rsidRPr="001D16A6">
        <w:rPr>
          <w:szCs w:val="24"/>
        </w:rPr>
        <w:t>joyriding.)</w:t>
      </w:r>
    </w:p>
    <w:p w14:paraId="37B62D27" w14:textId="77777777" w:rsidR="00483785" w:rsidRPr="001D16A6" w:rsidRDefault="00483785" w:rsidP="001D16A6">
      <w:pPr>
        <w:spacing w:after="0" w:line="240" w:lineRule="auto"/>
        <w:rPr>
          <w:szCs w:val="24"/>
        </w:rPr>
      </w:pPr>
    </w:p>
    <w:p w14:paraId="62EEF2F4" w14:textId="06711C2C" w:rsidR="001D16A6" w:rsidRDefault="001D16A6" w:rsidP="001D16A6">
      <w:pPr>
        <w:spacing w:after="0" w:line="240" w:lineRule="auto"/>
        <w:rPr>
          <w:szCs w:val="24"/>
        </w:rPr>
      </w:pPr>
      <w:r w:rsidRPr="001D16A6">
        <w:rPr>
          <w:b/>
          <w:bCs/>
          <w:szCs w:val="24"/>
        </w:rPr>
        <w:t xml:space="preserve">Weapon Law Violations: </w:t>
      </w:r>
      <w:r w:rsidRPr="001D16A6">
        <w:rPr>
          <w:szCs w:val="24"/>
        </w:rPr>
        <w:t>The violation of laws or ordinances dealing with</w:t>
      </w:r>
      <w:r>
        <w:rPr>
          <w:szCs w:val="24"/>
        </w:rPr>
        <w:t xml:space="preserve"> </w:t>
      </w:r>
      <w:r w:rsidRPr="001D16A6">
        <w:rPr>
          <w:szCs w:val="24"/>
        </w:rPr>
        <w:t xml:space="preserve">weapon offenses, regulatory in nature, </w:t>
      </w:r>
      <w:r w:rsidR="00AC1BEF" w:rsidRPr="001D16A6">
        <w:rPr>
          <w:szCs w:val="24"/>
        </w:rPr>
        <w:t>such as</w:t>
      </w:r>
      <w:r w:rsidRPr="001D16A6">
        <w:rPr>
          <w:szCs w:val="24"/>
        </w:rPr>
        <w:t xml:space="preserve"> manufacture, sale, or possession</w:t>
      </w:r>
      <w:r>
        <w:rPr>
          <w:szCs w:val="24"/>
        </w:rPr>
        <w:t xml:space="preserve"> </w:t>
      </w:r>
      <w:r w:rsidRPr="001D16A6">
        <w:rPr>
          <w:szCs w:val="24"/>
        </w:rPr>
        <w:t>of deadly weapons; carrying deadly weapons, concealed or openly; furnishing</w:t>
      </w:r>
      <w:r>
        <w:rPr>
          <w:szCs w:val="24"/>
        </w:rPr>
        <w:t xml:space="preserve"> </w:t>
      </w:r>
      <w:r w:rsidRPr="001D16A6">
        <w:rPr>
          <w:szCs w:val="24"/>
        </w:rPr>
        <w:t>deadly weapons to minors; aliens possessing deadly weapons; and all attempts</w:t>
      </w:r>
      <w:r>
        <w:rPr>
          <w:szCs w:val="24"/>
        </w:rPr>
        <w:t xml:space="preserve"> </w:t>
      </w:r>
      <w:r w:rsidRPr="001D16A6">
        <w:rPr>
          <w:szCs w:val="24"/>
        </w:rPr>
        <w:t>to commit any of the aforementioned.</w:t>
      </w:r>
    </w:p>
    <w:p w14:paraId="03EB66EA" w14:textId="77777777" w:rsidR="00483785" w:rsidRPr="001D16A6" w:rsidRDefault="00483785" w:rsidP="001D16A6">
      <w:pPr>
        <w:spacing w:after="0" w:line="240" w:lineRule="auto"/>
        <w:rPr>
          <w:szCs w:val="24"/>
        </w:rPr>
      </w:pPr>
    </w:p>
    <w:p w14:paraId="78D7E48A" w14:textId="3C526A93" w:rsidR="001D16A6" w:rsidRDefault="001D16A6" w:rsidP="001D16A6">
      <w:pPr>
        <w:spacing w:after="0" w:line="240" w:lineRule="auto"/>
        <w:rPr>
          <w:szCs w:val="24"/>
        </w:rPr>
      </w:pPr>
      <w:r w:rsidRPr="001D16A6">
        <w:rPr>
          <w:b/>
          <w:bCs/>
          <w:szCs w:val="24"/>
        </w:rPr>
        <w:t xml:space="preserve">Drug Abuse Violations: </w:t>
      </w:r>
      <w:r w:rsidRPr="001D16A6">
        <w:rPr>
          <w:szCs w:val="24"/>
        </w:rPr>
        <w:t>Violations of State and local laws relating to the</w:t>
      </w:r>
      <w:r>
        <w:rPr>
          <w:szCs w:val="24"/>
        </w:rPr>
        <w:t xml:space="preserve"> </w:t>
      </w:r>
      <w:r w:rsidRPr="001D16A6">
        <w:rPr>
          <w:szCs w:val="24"/>
        </w:rPr>
        <w:t>unlawful possession, sale, use, growing, manufacturing, and making of narcotic</w:t>
      </w:r>
      <w:r>
        <w:rPr>
          <w:szCs w:val="24"/>
        </w:rPr>
        <w:t xml:space="preserve"> </w:t>
      </w:r>
      <w:r w:rsidRPr="001D16A6">
        <w:rPr>
          <w:szCs w:val="24"/>
        </w:rPr>
        <w:t xml:space="preserve">drugs. The relevant substances </w:t>
      </w:r>
      <w:r w:rsidR="00AC1BEF" w:rsidRPr="001D16A6">
        <w:rPr>
          <w:szCs w:val="24"/>
        </w:rPr>
        <w:t>include</w:t>
      </w:r>
      <w:r w:rsidRPr="001D16A6">
        <w:rPr>
          <w:szCs w:val="24"/>
        </w:rPr>
        <w:t xml:space="preserve"> opium or cocaine and their derivatives</w:t>
      </w:r>
      <w:r>
        <w:rPr>
          <w:szCs w:val="24"/>
        </w:rPr>
        <w:t xml:space="preserve"> </w:t>
      </w:r>
      <w:r w:rsidRPr="001D16A6">
        <w:rPr>
          <w:szCs w:val="24"/>
        </w:rPr>
        <w:t>(morphine, heroin, codeine); marijuana; synthetic narcotics (Demerol,</w:t>
      </w:r>
      <w:r>
        <w:rPr>
          <w:szCs w:val="24"/>
        </w:rPr>
        <w:t xml:space="preserve"> </w:t>
      </w:r>
      <w:r w:rsidRPr="001D16A6">
        <w:rPr>
          <w:szCs w:val="24"/>
        </w:rPr>
        <w:t>methadone); and dangerous non-narcotic drugs (barbiturates, Benzedrine).</w:t>
      </w:r>
    </w:p>
    <w:p w14:paraId="0D67718E" w14:textId="77777777" w:rsidR="00483785" w:rsidRPr="001D16A6" w:rsidRDefault="00483785" w:rsidP="001D16A6">
      <w:pPr>
        <w:spacing w:after="0" w:line="240" w:lineRule="auto"/>
        <w:rPr>
          <w:szCs w:val="24"/>
        </w:rPr>
      </w:pPr>
    </w:p>
    <w:p w14:paraId="1CAF08B4" w14:textId="4D312F63" w:rsidR="007539BE" w:rsidRDefault="001D16A6" w:rsidP="001D16A6">
      <w:pPr>
        <w:spacing w:after="0" w:line="240" w:lineRule="auto"/>
        <w:rPr>
          <w:szCs w:val="24"/>
        </w:rPr>
      </w:pPr>
      <w:r w:rsidRPr="001D16A6">
        <w:rPr>
          <w:b/>
          <w:bCs/>
          <w:szCs w:val="24"/>
        </w:rPr>
        <w:t xml:space="preserve">Liquor Law Violations: </w:t>
      </w:r>
      <w:r w:rsidRPr="001D16A6">
        <w:rPr>
          <w:szCs w:val="24"/>
        </w:rPr>
        <w:t>The violation of laws or ordinances prohibiting: the</w:t>
      </w:r>
      <w:r>
        <w:rPr>
          <w:szCs w:val="24"/>
        </w:rPr>
        <w:t xml:space="preserve"> </w:t>
      </w:r>
      <w:r w:rsidRPr="001D16A6">
        <w:rPr>
          <w:szCs w:val="24"/>
        </w:rPr>
        <w:t>manufacture, sale, transporting, furnishing, possessing of intoxicating liquor;</w:t>
      </w:r>
      <w:r>
        <w:rPr>
          <w:szCs w:val="24"/>
        </w:rPr>
        <w:t xml:space="preserve"> </w:t>
      </w:r>
      <w:r w:rsidRPr="001D16A6">
        <w:rPr>
          <w:szCs w:val="24"/>
        </w:rPr>
        <w:t>maintaining unlawful drinking places; bootlegging; operating a still; furnishing</w:t>
      </w:r>
      <w:r>
        <w:rPr>
          <w:szCs w:val="24"/>
        </w:rPr>
        <w:t xml:space="preserve"> </w:t>
      </w:r>
      <w:r w:rsidRPr="001D16A6">
        <w:rPr>
          <w:szCs w:val="24"/>
        </w:rPr>
        <w:t>liquor to a minor or intemperate person; using a vehicle for illegal transportation</w:t>
      </w:r>
      <w:r>
        <w:rPr>
          <w:szCs w:val="24"/>
        </w:rPr>
        <w:t xml:space="preserve"> </w:t>
      </w:r>
      <w:r w:rsidRPr="001D16A6">
        <w:rPr>
          <w:szCs w:val="24"/>
        </w:rPr>
        <w:t>of liquor; drinking on a train or public conveyance; and all attempts to commit any</w:t>
      </w:r>
      <w:r>
        <w:rPr>
          <w:szCs w:val="24"/>
        </w:rPr>
        <w:t xml:space="preserve"> </w:t>
      </w:r>
      <w:r w:rsidRPr="001D16A6">
        <w:rPr>
          <w:szCs w:val="24"/>
        </w:rPr>
        <w:t>of the aforementioned. (Drunkenness and driving under the influence are not</w:t>
      </w:r>
      <w:r>
        <w:rPr>
          <w:szCs w:val="24"/>
        </w:rPr>
        <w:t xml:space="preserve"> </w:t>
      </w:r>
      <w:r w:rsidRPr="001D16A6">
        <w:rPr>
          <w:szCs w:val="24"/>
        </w:rPr>
        <w:t>included in this definition.)</w:t>
      </w:r>
    </w:p>
    <w:p w14:paraId="0AE73D22" w14:textId="77777777" w:rsidR="00A07CC4" w:rsidRPr="001D16A6" w:rsidRDefault="00A07CC4" w:rsidP="001D16A6">
      <w:pPr>
        <w:spacing w:after="0" w:line="240" w:lineRule="auto"/>
        <w:rPr>
          <w:szCs w:val="24"/>
        </w:rPr>
      </w:pPr>
    </w:p>
    <w:p w14:paraId="35E398C3" w14:textId="51FFC763" w:rsidR="001D16A6" w:rsidRDefault="001D16A6" w:rsidP="001D16A6">
      <w:pPr>
        <w:spacing w:after="0" w:line="240" w:lineRule="auto"/>
        <w:rPr>
          <w:szCs w:val="24"/>
        </w:rPr>
      </w:pPr>
      <w:r w:rsidRPr="001D16A6">
        <w:rPr>
          <w:b/>
          <w:bCs/>
          <w:szCs w:val="24"/>
        </w:rPr>
        <w:t xml:space="preserve">Sex Offenses-Forcible: </w:t>
      </w:r>
      <w:r w:rsidRPr="001D16A6">
        <w:rPr>
          <w:szCs w:val="24"/>
        </w:rPr>
        <w:t>Any sexual act directed against another person,</w:t>
      </w:r>
      <w:r>
        <w:rPr>
          <w:szCs w:val="24"/>
        </w:rPr>
        <w:t xml:space="preserve"> </w:t>
      </w:r>
      <w:r w:rsidRPr="001D16A6">
        <w:rPr>
          <w:szCs w:val="24"/>
        </w:rPr>
        <w:t>forcibly and/or against that person’s will; or not forcibly or against the person’s</w:t>
      </w:r>
      <w:r>
        <w:rPr>
          <w:szCs w:val="24"/>
        </w:rPr>
        <w:t xml:space="preserve"> </w:t>
      </w:r>
      <w:r w:rsidRPr="001D16A6">
        <w:rPr>
          <w:szCs w:val="24"/>
        </w:rPr>
        <w:t>will where the victim is incapable of giving consent.</w:t>
      </w:r>
      <w:r w:rsidR="00AB5DE9">
        <w:rPr>
          <w:szCs w:val="24"/>
        </w:rPr>
        <w:t xml:space="preserve"> </w:t>
      </w:r>
      <w:r w:rsidR="00AC1BEF">
        <w:rPr>
          <w:szCs w:val="24"/>
        </w:rPr>
        <w:t>SFCC</w:t>
      </w:r>
      <w:r w:rsidR="00AB5DE9">
        <w:rPr>
          <w:szCs w:val="24"/>
        </w:rPr>
        <w:t xml:space="preserve"> </w:t>
      </w:r>
      <w:r w:rsidR="00945B25">
        <w:rPr>
          <w:szCs w:val="24"/>
        </w:rPr>
        <w:t>will use</w:t>
      </w:r>
      <w:r w:rsidR="00AB5DE9">
        <w:rPr>
          <w:szCs w:val="24"/>
        </w:rPr>
        <w:t xml:space="preserve"> the definition provided by the Federal Bureau of Investigations for the following sexual offenses.</w:t>
      </w:r>
    </w:p>
    <w:p w14:paraId="776833BF" w14:textId="77777777" w:rsidR="00483785" w:rsidRPr="001D16A6" w:rsidRDefault="00483785" w:rsidP="001D16A6">
      <w:pPr>
        <w:spacing w:after="0" w:line="240" w:lineRule="auto"/>
        <w:rPr>
          <w:szCs w:val="24"/>
        </w:rPr>
      </w:pPr>
    </w:p>
    <w:p w14:paraId="73962E74" w14:textId="62AD6864" w:rsidR="00483785" w:rsidRPr="00AE5562" w:rsidRDefault="001D16A6" w:rsidP="00483785">
      <w:pPr>
        <w:spacing w:after="0" w:line="240" w:lineRule="auto"/>
        <w:ind w:left="720"/>
        <w:rPr>
          <w:strike/>
          <w:szCs w:val="24"/>
        </w:rPr>
      </w:pPr>
      <w:r w:rsidRPr="001D16A6">
        <w:rPr>
          <w:szCs w:val="24"/>
        </w:rPr>
        <w:t>A. Forcible Rape</w:t>
      </w:r>
      <w:r w:rsidR="00483785">
        <w:rPr>
          <w:szCs w:val="24"/>
        </w:rPr>
        <w:t xml:space="preserve"> </w:t>
      </w:r>
    </w:p>
    <w:p w14:paraId="2306B9B6" w14:textId="318AA5F6" w:rsidR="00483785" w:rsidRDefault="001D16A6" w:rsidP="00D54C7E">
      <w:pPr>
        <w:spacing w:after="0" w:line="240" w:lineRule="auto"/>
        <w:ind w:firstLine="720"/>
        <w:rPr>
          <w:szCs w:val="24"/>
        </w:rPr>
      </w:pPr>
      <w:r w:rsidRPr="001D16A6">
        <w:rPr>
          <w:szCs w:val="24"/>
        </w:rPr>
        <w:t>B. Forcible Sodomy</w:t>
      </w:r>
      <w:r w:rsidR="00483785">
        <w:rPr>
          <w:szCs w:val="24"/>
        </w:rPr>
        <w:t xml:space="preserve"> </w:t>
      </w:r>
    </w:p>
    <w:p w14:paraId="6A94542D" w14:textId="38208044" w:rsidR="00483785" w:rsidRPr="00D54C7E" w:rsidRDefault="001D16A6" w:rsidP="00D54C7E">
      <w:pPr>
        <w:spacing w:after="0" w:line="240" w:lineRule="auto"/>
        <w:ind w:left="720"/>
        <w:rPr>
          <w:strike/>
          <w:szCs w:val="24"/>
        </w:rPr>
      </w:pPr>
      <w:r w:rsidRPr="001D16A6">
        <w:rPr>
          <w:szCs w:val="24"/>
        </w:rPr>
        <w:t>C. Sexual Assault With An Object</w:t>
      </w:r>
      <w:r w:rsidR="00483785">
        <w:rPr>
          <w:szCs w:val="24"/>
        </w:rPr>
        <w:t xml:space="preserve"> </w:t>
      </w:r>
    </w:p>
    <w:p w14:paraId="576E2494" w14:textId="51E57F87" w:rsidR="001D16A6" w:rsidRPr="00AE5562" w:rsidRDefault="001D16A6" w:rsidP="00483785">
      <w:pPr>
        <w:spacing w:after="0" w:line="240" w:lineRule="auto"/>
        <w:ind w:left="720"/>
        <w:rPr>
          <w:strike/>
          <w:szCs w:val="24"/>
        </w:rPr>
      </w:pPr>
      <w:r w:rsidRPr="001D16A6">
        <w:rPr>
          <w:szCs w:val="24"/>
        </w:rPr>
        <w:t xml:space="preserve">D. </w:t>
      </w:r>
      <w:r w:rsidR="007539BE">
        <w:rPr>
          <w:szCs w:val="24"/>
        </w:rPr>
        <w:t>Criminal Sexual Contact</w:t>
      </w:r>
      <w:r w:rsidR="00483785">
        <w:rPr>
          <w:szCs w:val="24"/>
        </w:rPr>
        <w:t xml:space="preserve"> </w:t>
      </w:r>
      <w:r w:rsidR="00C22ACC">
        <w:rPr>
          <w:szCs w:val="24"/>
        </w:rPr>
        <w:t>–</w:t>
      </w:r>
      <w:r w:rsidR="00483785">
        <w:rPr>
          <w:szCs w:val="24"/>
        </w:rPr>
        <w:t xml:space="preserve"> </w:t>
      </w:r>
    </w:p>
    <w:p w14:paraId="377E20A0" w14:textId="77777777" w:rsidR="00483785" w:rsidRDefault="00483785" w:rsidP="00483785">
      <w:pPr>
        <w:spacing w:after="0" w:line="240" w:lineRule="auto"/>
        <w:ind w:left="720"/>
        <w:rPr>
          <w:szCs w:val="24"/>
        </w:rPr>
      </w:pPr>
    </w:p>
    <w:p w14:paraId="7CB67250" w14:textId="43D07BFD" w:rsidR="001D16A6" w:rsidRDefault="001D16A6" w:rsidP="001D16A6">
      <w:pPr>
        <w:spacing w:after="0" w:line="240" w:lineRule="auto"/>
        <w:rPr>
          <w:szCs w:val="24"/>
        </w:rPr>
      </w:pPr>
      <w:r w:rsidRPr="001D16A6">
        <w:rPr>
          <w:b/>
          <w:bCs/>
          <w:szCs w:val="24"/>
        </w:rPr>
        <w:t xml:space="preserve">Sex Offenses--Non-Forcible: </w:t>
      </w:r>
      <w:r w:rsidRPr="001D16A6">
        <w:rPr>
          <w:szCs w:val="24"/>
        </w:rPr>
        <w:t>Unlawful, non-forcible sexual intercourse.</w:t>
      </w:r>
      <w:r>
        <w:rPr>
          <w:szCs w:val="24"/>
        </w:rPr>
        <w:t xml:space="preserve"> </w:t>
      </w:r>
      <w:r w:rsidR="00AC1BEF">
        <w:rPr>
          <w:szCs w:val="24"/>
        </w:rPr>
        <w:t>SFCC</w:t>
      </w:r>
      <w:r w:rsidR="00945B25">
        <w:rPr>
          <w:szCs w:val="24"/>
        </w:rPr>
        <w:t xml:space="preserve"> will use the definition provided by the Federal Bureau of Investigations for the following sexual offenses.</w:t>
      </w:r>
    </w:p>
    <w:p w14:paraId="7E4C5F3E" w14:textId="77777777" w:rsidR="00483785" w:rsidRDefault="00483785" w:rsidP="001D16A6">
      <w:pPr>
        <w:spacing w:after="0" w:line="240" w:lineRule="auto"/>
        <w:rPr>
          <w:szCs w:val="24"/>
        </w:rPr>
      </w:pPr>
    </w:p>
    <w:p w14:paraId="305C930A" w14:textId="5C9D2515" w:rsidR="00483785" w:rsidRPr="00D54C7E" w:rsidRDefault="001D16A6" w:rsidP="00D54C7E">
      <w:pPr>
        <w:spacing w:after="0" w:line="240" w:lineRule="auto"/>
        <w:ind w:left="720"/>
        <w:rPr>
          <w:strike/>
          <w:szCs w:val="24"/>
        </w:rPr>
      </w:pPr>
      <w:r w:rsidRPr="001D16A6">
        <w:rPr>
          <w:szCs w:val="24"/>
        </w:rPr>
        <w:t>A. Incest</w:t>
      </w:r>
      <w:r w:rsidR="00A95640">
        <w:rPr>
          <w:szCs w:val="24"/>
        </w:rPr>
        <w:t xml:space="preserve"> </w:t>
      </w:r>
    </w:p>
    <w:p w14:paraId="0DCD5EA0" w14:textId="13A47AA9" w:rsidR="00483785" w:rsidRDefault="00483785" w:rsidP="00483785">
      <w:pPr>
        <w:spacing w:after="0" w:line="240" w:lineRule="auto"/>
        <w:ind w:left="720"/>
        <w:rPr>
          <w:szCs w:val="24"/>
        </w:rPr>
      </w:pPr>
      <w:r>
        <w:rPr>
          <w:szCs w:val="24"/>
        </w:rPr>
        <w:t>B</w:t>
      </w:r>
      <w:r w:rsidR="001D16A6" w:rsidRPr="001D16A6">
        <w:rPr>
          <w:szCs w:val="24"/>
        </w:rPr>
        <w:t>. Statutory Rape</w:t>
      </w:r>
      <w:r w:rsidR="00A95640">
        <w:rPr>
          <w:szCs w:val="24"/>
        </w:rPr>
        <w:t xml:space="preserve"> </w:t>
      </w:r>
    </w:p>
    <w:p w14:paraId="7FE9B438" w14:textId="77777777" w:rsidR="00D54C7E" w:rsidRPr="001D16A6" w:rsidRDefault="00D54C7E" w:rsidP="00483785">
      <w:pPr>
        <w:spacing w:after="0" w:line="240" w:lineRule="auto"/>
        <w:ind w:left="720"/>
        <w:rPr>
          <w:szCs w:val="24"/>
        </w:rPr>
      </w:pPr>
    </w:p>
    <w:p w14:paraId="1AB3D82D" w14:textId="77777777" w:rsidR="00A108AE" w:rsidRDefault="00A108AE" w:rsidP="00A108AE">
      <w:pPr>
        <w:spacing w:after="0" w:line="240" w:lineRule="auto"/>
        <w:rPr>
          <w:szCs w:val="24"/>
        </w:rPr>
      </w:pPr>
      <w:r w:rsidRPr="002D2465">
        <w:rPr>
          <w:b/>
          <w:szCs w:val="24"/>
        </w:rPr>
        <w:t xml:space="preserve">Domestic Violence: </w:t>
      </w:r>
      <w:r w:rsidRPr="002D2465">
        <w:rPr>
          <w:szCs w:val="24"/>
        </w:rPr>
        <w:t>Felony or misdemeanor crimes of violence committed by a current or former spouse of the victim, by a person with whom the victim shares a child in common, by a person who is cohabitating with or has cohabitated with the victim as a spouse, by a person similarly situated to a spouse of the victim under the domestic or family violence laws of the jurisdiction or by any other person against an adult or youth victim who is protected from that person’s acts under the domestic or family violence laws of the jurisdiction.</w:t>
      </w:r>
    </w:p>
    <w:p w14:paraId="0078E4BC" w14:textId="77777777" w:rsidR="00483785" w:rsidRPr="002D2465" w:rsidRDefault="00483785" w:rsidP="00A108AE">
      <w:pPr>
        <w:spacing w:after="0" w:line="240" w:lineRule="auto"/>
        <w:rPr>
          <w:szCs w:val="24"/>
        </w:rPr>
      </w:pPr>
    </w:p>
    <w:p w14:paraId="38EB9E1E" w14:textId="77777777" w:rsidR="00A108AE" w:rsidRDefault="00A108AE" w:rsidP="00A108AE">
      <w:pPr>
        <w:spacing w:after="0" w:line="240" w:lineRule="auto"/>
        <w:rPr>
          <w:szCs w:val="24"/>
        </w:rPr>
      </w:pPr>
      <w:r w:rsidRPr="002D2465">
        <w:rPr>
          <w:b/>
          <w:szCs w:val="24"/>
        </w:rPr>
        <w:t xml:space="preserve">Dating Violence: </w:t>
      </w:r>
      <w:r w:rsidRPr="002D2465">
        <w:rPr>
          <w:szCs w:val="24"/>
        </w:rPr>
        <w:t>Violence committed by a person – A) who is or has been in a social relationship of a romantic or intimate nature with the victim; and B) where the existence of such a relationship shall be determined based on a consideration of the following factors: i) the length of the relationship, ii) the type of relationship, iii) the frequency of interaction between the persons involved in the relationship.</w:t>
      </w:r>
    </w:p>
    <w:p w14:paraId="7E65B8F1" w14:textId="77777777" w:rsidR="00945B25" w:rsidRPr="002D2465" w:rsidRDefault="00945B25" w:rsidP="00A108AE">
      <w:pPr>
        <w:spacing w:after="0" w:line="240" w:lineRule="auto"/>
        <w:rPr>
          <w:szCs w:val="24"/>
        </w:rPr>
      </w:pPr>
    </w:p>
    <w:p w14:paraId="421DC9FA" w14:textId="77777777" w:rsidR="00A108AE" w:rsidRPr="002D2465" w:rsidRDefault="00A108AE" w:rsidP="00A108AE">
      <w:pPr>
        <w:spacing w:after="0" w:line="240" w:lineRule="auto"/>
        <w:rPr>
          <w:szCs w:val="24"/>
        </w:rPr>
      </w:pPr>
      <w:r w:rsidRPr="002D2465">
        <w:rPr>
          <w:b/>
          <w:szCs w:val="24"/>
        </w:rPr>
        <w:t xml:space="preserve">Stalking: </w:t>
      </w:r>
      <w:r w:rsidRPr="002D2465">
        <w:rPr>
          <w:szCs w:val="24"/>
        </w:rPr>
        <w:t>Engaging in a course of conduct directed at a specific person that would cause a reasonable person to – A) fear for his or her safety or the safety of others; or B) suffer substantial emotional distress.</w:t>
      </w:r>
    </w:p>
    <w:p w14:paraId="0BDA6267" w14:textId="77777777" w:rsidR="00794493" w:rsidRDefault="00794493" w:rsidP="00212D78">
      <w:pPr>
        <w:pStyle w:val="Heading2"/>
      </w:pPr>
      <w:bookmarkStart w:id="36" w:name="_Toc20657320"/>
      <w:r w:rsidRPr="00191559">
        <w:t>Hate Crimes</w:t>
      </w:r>
      <w:bookmarkEnd w:id="36"/>
    </w:p>
    <w:p w14:paraId="53FDB015" w14:textId="77777777" w:rsidR="00794493" w:rsidRDefault="00794493" w:rsidP="001D16A6">
      <w:pPr>
        <w:spacing w:after="0" w:line="240" w:lineRule="auto"/>
        <w:rPr>
          <w:b/>
          <w:bCs/>
          <w:szCs w:val="24"/>
        </w:rPr>
      </w:pPr>
    </w:p>
    <w:p w14:paraId="4658E4FA" w14:textId="77777777" w:rsidR="00A108AE" w:rsidRPr="00794493" w:rsidRDefault="00A108AE" w:rsidP="001D16A6">
      <w:pPr>
        <w:spacing w:after="0" w:line="240" w:lineRule="auto"/>
        <w:rPr>
          <w:bCs/>
          <w:szCs w:val="24"/>
        </w:rPr>
      </w:pPr>
      <w:r w:rsidRPr="00794493">
        <w:rPr>
          <w:bCs/>
          <w:szCs w:val="24"/>
        </w:rPr>
        <w:t>The following crimes are reported in the Annual Safety Report if committed with bias that would qualify as a Hate Crime.</w:t>
      </w:r>
    </w:p>
    <w:p w14:paraId="5B55325F" w14:textId="77777777" w:rsidR="00A108AE" w:rsidRDefault="00A108AE" w:rsidP="001D16A6">
      <w:pPr>
        <w:spacing w:after="0" w:line="240" w:lineRule="auto"/>
        <w:rPr>
          <w:b/>
          <w:bCs/>
          <w:szCs w:val="24"/>
        </w:rPr>
      </w:pPr>
    </w:p>
    <w:p w14:paraId="6E7A4166" w14:textId="77777777" w:rsidR="001D16A6" w:rsidRDefault="001D16A6" w:rsidP="001D16A6">
      <w:pPr>
        <w:spacing w:after="0" w:line="240" w:lineRule="auto"/>
        <w:rPr>
          <w:szCs w:val="24"/>
        </w:rPr>
      </w:pPr>
      <w:r w:rsidRPr="001D16A6">
        <w:rPr>
          <w:b/>
          <w:bCs/>
          <w:szCs w:val="24"/>
        </w:rPr>
        <w:t xml:space="preserve">Larceny-Theft: </w:t>
      </w:r>
      <w:r w:rsidRPr="001D16A6">
        <w:rPr>
          <w:szCs w:val="24"/>
        </w:rPr>
        <w:t>The unlawful taking, carrying, leading, or riding away of property</w:t>
      </w:r>
      <w:r>
        <w:rPr>
          <w:szCs w:val="24"/>
        </w:rPr>
        <w:t xml:space="preserve"> </w:t>
      </w:r>
      <w:r w:rsidRPr="001D16A6">
        <w:rPr>
          <w:szCs w:val="24"/>
        </w:rPr>
        <w:t>from the possession or constructive possession of another. (Note: Constructive</w:t>
      </w:r>
      <w:r>
        <w:rPr>
          <w:szCs w:val="24"/>
        </w:rPr>
        <w:t xml:space="preserve"> </w:t>
      </w:r>
      <w:r w:rsidRPr="001D16A6">
        <w:rPr>
          <w:szCs w:val="24"/>
        </w:rPr>
        <w:t>possession is defined by Black’s Law Dictionary, 6th ed. as “where one does not</w:t>
      </w:r>
      <w:r>
        <w:rPr>
          <w:szCs w:val="24"/>
        </w:rPr>
        <w:t xml:space="preserve"> </w:t>
      </w:r>
      <w:r w:rsidRPr="001D16A6">
        <w:rPr>
          <w:szCs w:val="24"/>
        </w:rPr>
        <w:t>have physical custody or possession, but is in a position to exercise dominion or</w:t>
      </w:r>
      <w:r>
        <w:rPr>
          <w:szCs w:val="24"/>
        </w:rPr>
        <w:t xml:space="preserve"> </w:t>
      </w:r>
      <w:r w:rsidRPr="001D16A6">
        <w:rPr>
          <w:szCs w:val="24"/>
        </w:rPr>
        <w:t>control over a thing.”)</w:t>
      </w:r>
    </w:p>
    <w:p w14:paraId="632BCC8E" w14:textId="77777777" w:rsidR="00794493" w:rsidRPr="001D16A6" w:rsidRDefault="00794493" w:rsidP="001D16A6">
      <w:pPr>
        <w:spacing w:after="0" w:line="240" w:lineRule="auto"/>
        <w:rPr>
          <w:szCs w:val="24"/>
        </w:rPr>
      </w:pPr>
    </w:p>
    <w:p w14:paraId="22535002"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 xml:space="preserve">Pocket-picking: </w:t>
      </w:r>
      <w:r w:rsidRPr="001D16A6">
        <w:rPr>
          <w:szCs w:val="24"/>
        </w:rPr>
        <w:t>The theft of articles from another person’s physical</w:t>
      </w:r>
      <w:r>
        <w:rPr>
          <w:szCs w:val="24"/>
        </w:rPr>
        <w:t xml:space="preserve"> </w:t>
      </w:r>
      <w:r w:rsidRPr="001D16A6">
        <w:rPr>
          <w:szCs w:val="24"/>
        </w:rPr>
        <w:t>possession by stealth where the victim usually does not become</w:t>
      </w:r>
      <w:r>
        <w:rPr>
          <w:szCs w:val="24"/>
        </w:rPr>
        <w:t xml:space="preserve"> </w:t>
      </w:r>
      <w:r w:rsidRPr="001D16A6">
        <w:rPr>
          <w:szCs w:val="24"/>
        </w:rPr>
        <w:t>immediately aware of the theft.</w:t>
      </w:r>
      <w:r w:rsidR="00794493">
        <w:rPr>
          <w:szCs w:val="24"/>
        </w:rPr>
        <w:t xml:space="preserve"> </w:t>
      </w:r>
    </w:p>
    <w:p w14:paraId="71313032"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 xml:space="preserve">Purse-snatching: </w:t>
      </w:r>
      <w:r w:rsidRPr="001D16A6">
        <w:rPr>
          <w:szCs w:val="24"/>
        </w:rPr>
        <w:t>The grabbing or snat</w:t>
      </w:r>
      <w:r>
        <w:rPr>
          <w:szCs w:val="24"/>
        </w:rPr>
        <w:t>c</w:t>
      </w:r>
      <w:r w:rsidR="00794493">
        <w:rPr>
          <w:szCs w:val="24"/>
        </w:rPr>
        <w:t xml:space="preserve">hing of a purse, handbag, etc., </w:t>
      </w:r>
      <w:r w:rsidRPr="001D16A6">
        <w:rPr>
          <w:szCs w:val="24"/>
        </w:rPr>
        <w:t>from the physical possession of another person.</w:t>
      </w:r>
      <w:r>
        <w:rPr>
          <w:szCs w:val="24"/>
        </w:rPr>
        <w:t xml:space="preserve"> </w:t>
      </w:r>
      <w:r w:rsidRPr="001D16A6">
        <w:rPr>
          <w:szCs w:val="24"/>
        </w:rPr>
        <w:t>Shoplifting: The theft, by someone other than an employee of the victim, of</w:t>
      </w:r>
      <w:r>
        <w:rPr>
          <w:szCs w:val="24"/>
        </w:rPr>
        <w:t xml:space="preserve"> </w:t>
      </w:r>
      <w:r w:rsidRPr="001D16A6">
        <w:rPr>
          <w:szCs w:val="24"/>
        </w:rPr>
        <w:t>goods or merchandise exposed for sale.</w:t>
      </w:r>
      <w:r w:rsidR="00794493">
        <w:rPr>
          <w:szCs w:val="24"/>
        </w:rPr>
        <w:t xml:space="preserve"> </w:t>
      </w:r>
    </w:p>
    <w:p w14:paraId="0712D558"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 xml:space="preserve">Theft From Building: </w:t>
      </w:r>
      <w:r w:rsidRPr="001D16A6">
        <w:rPr>
          <w:szCs w:val="24"/>
        </w:rPr>
        <w:t>A theft from within a building which is either open to</w:t>
      </w:r>
      <w:r>
        <w:rPr>
          <w:szCs w:val="24"/>
        </w:rPr>
        <w:t xml:space="preserve"> </w:t>
      </w:r>
      <w:r w:rsidRPr="001D16A6">
        <w:rPr>
          <w:szCs w:val="24"/>
        </w:rPr>
        <w:t>the general public or where the offender has legal access.</w:t>
      </w:r>
      <w:r w:rsidR="00794493">
        <w:rPr>
          <w:szCs w:val="24"/>
        </w:rPr>
        <w:t xml:space="preserve"> </w:t>
      </w:r>
    </w:p>
    <w:p w14:paraId="788F4916"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 xml:space="preserve">Theft From Coin Operated Machine or Device: </w:t>
      </w:r>
      <w:r w:rsidRPr="001D16A6">
        <w:rPr>
          <w:szCs w:val="24"/>
        </w:rPr>
        <w:t>A theft from a machine</w:t>
      </w:r>
      <w:r>
        <w:rPr>
          <w:szCs w:val="24"/>
        </w:rPr>
        <w:t xml:space="preserve"> </w:t>
      </w:r>
      <w:r w:rsidRPr="001D16A6">
        <w:rPr>
          <w:szCs w:val="24"/>
        </w:rPr>
        <w:t>or device which is operated or activated by the use of coins.</w:t>
      </w:r>
      <w:r w:rsidR="00794493">
        <w:rPr>
          <w:szCs w:val="24"/>
        </w:rPr>
        <w:t xml:space="preserve"> </w:t>
      </w:r>
    </w:p>
    <w:p w14:paraId="2BF3D312"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Theft From Motor Vehicle (Except "Theft of Motor Vehicle Parts or</w:t>
      </w:r>
      <w:r>
        <w:rPr>
          <w:b/>
          <w:bCs/>
          <w:szCs w:val="24"/>
        </w:rPr>
        <w:t xml:space="preserve"> </w:t>
      </w:r>
      <w:r w:rsidRPr="001D16A6">
        <w:rPr>
          <w:b/>
          <w:bCs/>
          <w:szCs w:val="24"/>
        </w:rPr>
        <w:t xml:space="preserve">Accessories"): </w:t>
      </w:r>
      <w:r w:rsidRPr="001D16A6">
        <w:rPr>
          <w:szCs w:val="24"/>
        </w:rPr>
        <w:t>The theft of articles from a motor vehicle, whether locked</w:t>
      </w:r>
      <w:r>
        <w:rPr>
          <w:szCs w:val="24"/>
        </w:rPr>
        <w:t xml:space="preserve"> </w:t>
      </w:r>
      <w:r w:rsidRPr="001D16A6">
        <w:rPr>
          <w:szCs w:val="24"/>
        </w:rPr>
        <w:t>or unlocked.</w:t>
      </w:r>
      <w:r w:rsidR="00794493">
        <w:rPr>
          <w:szCs w:val="24"/>
        </w:rPr>
        <w:t xml:space="preserve"> </w:t>
      </w:r>
    </w:p>
    <w:p w14:paraId="43F5199A" w14:textId="77777777" w:rsidR="00794493" w:rsidRDefault="001D16A6" w:rsidP="00794493">
      <w:pPr>
        <w:spacing w:after="0" w:line="240" w:lineRule="auto"/>
        <w:ind w:left="720"/>
        <w:rPr>
          <w:szCs w:val="24"/>
        </w:rPr>
      </w:pPr>
      <w:r w:rsidRPr="001D16A6">
        <w:rPr>
          <w:szCs w:val="24"/>
        </w:rPr>
        <w:t xml:space="preserve">• </w:t>
      </w:r>
      <w:r w:rsidRPr="001D16A6">
        <w:rPr>
          <w:b/>
          <w:bCs/>
          <w:szCs w:val="24"/>
        </w:rPr>
        <w:t xml:space="preserve">Theft of Motor Vehicle Parts or Accessories: </w:t>
      </w:r>
      <w:r w:rsidRPr="001D16A6">
        <w:rPr>
          <w:szCs w:val="24"/>
        </w:rPr>
        <w:t>The theft of any part or</w:t>
      </w:r>
      <w:r>
        <w:rPr>
          <w:szCs w:val="24"/>
        </w:rPr>
        <w:t xml:space="preserve"> </w:t>
      </w:r>
      <w:r w:rsidRPr="001D16A6">
        <w:rPr>
          <w:szCs w:val="24"/>
        </w:rPr>
        <w:t>accessory affixed to the interior or exterior of a motor vehicle in a manner</w:t>
      </w:r>
      <w:r>
        <w:rPr>
          <w:szCs w:val="24"/>
        </w:rPr>
        <w:t xml:space="preserve"> </w:t>
      </w:r>
      <w:r w:rsidRPr="001D16A6">
        <w:rPr>
          <w:szCs w:val="24"/>
        </w:rPr>
        <w:t>which would make the item an attachment of the vehicle, or necessary for</w:t>
      </w:r>
      <w:r>
        <w:rPr>
          <w:szCs w:val="24"/>
        </w:rPr>
        <w:t xml:space="preserve"> </w:t>
      </w:r>
      <w:r w:rsidRPr="001D16A6">
        <w:rPr>
          <w:szCs w:val="24"/>
        </w:rPr>
        <w:t>its operation.</w:t>
      </w:r>
      <w:r w:rsidR="00794493">
        <w:rPr>
          <w:szCs w:val="24"/>
        </w:rPr>
        <w:t xml:space="preserve"> </w:t>
      </w:r>
    </w:p>
    <w:p w14:paraId="2CE40E66" w14:textId="77777777" w:rsidR="001D16A6" w:rsidRDefault="001D16A6" w:rsidP="00794493">
      <w:pPr>
        <w:spacing w:after="0" w:line="240" w:lineRule="auto"/>
        <w:ind w:left="720"/>
        <w:rPr>
          <w:szCs w:val="24"/>
        </w:rPr>
      </w:pPr>
      <w:r w:rsidRPr="001D16A6">
        <w:rPr>
          <w:szCs w:val="24"/>
        </w:rPr>
        <w:t xml:space="preserve">• </w:t>
      </w:r>
      <w:r w:rsidRPr="001D16A6">
        <w:rPr>
          <w:b/>
          <w:bCs/>
          <w:szCs w:val="24"/>
        </w:rPr>
        <w:t xml:space="preserve">All Other Larceny: </w:t>
      </w:r>
      <w:r w:rsidRPr="001D16A6">
        <w:rPr>
          <w:szCs w:val="24"/>
        </w:rPr>
        <w:t>All thefts which do not fit any of the definitions of the</w:t>
      </w:r>
      <w:r>
        <w:rPr>
          <w:szCs w:val="24"/>
        </w:rPr>
        <w:t xml:space="preserve"> specific s</w:t>
      </w:r>
      <w:r w:rsidRPr="001D16A6">
        <w:rPr>
          <w:szCs w:val="24"/>
        </w:rPr>
        <w:t>ubcategories of Larceny/Theft listed above.</w:t>
      </w:r>
    </w:p>
    <w:p w14:paraId="440936A5" w14:textId="77777777" w:rsidR="00794493" w:rsidRPr="001D16A6" w:rsidRDefault="00794493" w:rsidP="00794493">
      <w:pPr>
        <w:spacing w:after="0" w:line="240" w:lineRule="auto"/>
        <w:ind w:left="720"/>
        <w:rPr>
          <w:szCs w:val="24"/>
        </w:rPr>
      </w:pPr>
    </w:p>
    <w:p w14:paraId="30823EBF" w14:textId="77777777" w:rsidR="001D16A6" w:rsidRDefault="001D16A6" w:rsidP="001D16A6">
      <w:pPr>
        <w:spacing w:after="0" w:line="240" w:lineRule="auto"/>
        <w:rPr>
          <w:szCs w:val="24"/>
        </w:rPr>
      </w:pPr>
      <w:r w:rsidRPr="001D16A6">
        <w:rPr>
          <w:b/>
          <w:bCs/>
          <w:szCs w:val="24"/>
        </w:rPr>
        <w:t xml:space="preserve">Simple Assault: </w:t>
      </w:r>
      <w:r w:rsidRPr="001D16A6">
        <w:rPr>
          <w:szCs w:val="24"/>
        </w:rPr>
        <w:t>An unlawful physical attack by one person upon another where</w:t>
      </w:r>
      <w:r>
        <w:rPr>
          <w:szCs w:val="24"/>
        </w:rPr>
        <w:t xml:space="preserve"> </w:t>
      </w:r>
      <w:r w:rsidRPr="001D16A6">
        <w:rPr>
          <w:szCs w:val="24"/>
        </w:rPr>
        <w:t>neither the offender displays a weapon, nor the victim suffers obvious severe or</w:t>
      </w:r>
      <w:r>
        <w:rPr>
          <w:szCs w:val="24"/>
        </w:rPr>
        <w:t xml:space="preserve"> </w:t>
      </w:r>
      <w:r w:rsidRPr="001D16A6">
        <w:rPr>
          <w:szCs w:val="24"/>
        </w:rPr>
        <w:t>aggravated bodily injury involving apparent broken bones, loss of teeth, possible</w:t>
      </w:r>
      <w:r>
        <w:rPr>
          <w:szCs w:val="24"/>
        </w:rPr>
        <w:t xml:space="preserve"> </w:t>
      </w:r>
      <w:r w:rsidRPr="001D16A6">
        <w:rPr>
          <w:szCs w:val="24"/>
        </w:rPr>
        <w:t>internal injury, severe laceration, or loss of consciousness.</w:t>
      </w:r>
    </w:p>
    <w:p w14:paraId="0FADE0F5" w14:textId="77777777" w:rsidR="00794493" w:rsidRPr="001D16A6" w:rsidRDefault="00794493" w:rsidP="001D16A6">
      <w:pPr>
        <w:spacing w:after="0" w:line="240" w:lineRule="auto"/>
        <w:rPr>
          <w:szCs w:val="24"/>
        </w:rPr>
      </w:pPr>
    </w:p>
    <w:p w14:paraId="1C9BD9FE" w14:textId="77777777" w:rsidR="001D16A6" w:rsidRDefault="001D16A6" w:rsidP="001D16A6">
      <w:pPr>
        <w:spacing w:after="0" w:line="240" w:lineRule="auto"/>
        <w:rPr>
          <w:szCs w:val="24"/>
        </w:rPr>
      </w:pPr>
      <w:r w:rsidRPr="001D16A6">
        <w:rPr>
          <w:b/>
          <w:bCs/>
          <w:szCs w:val="24"/>
        </w:rPr>
        <w:t xml:space="preserve">Intimidation: </w:t>
      </w:r>
      <w:r w:rsidRPr="001D16A6">
        <w:rPr>
          <w:szCs w:val="24"/>
        </w:rPr>
        <w:t>To unlawfully place another person in reasonable fear of bodily</w:t>
      </w:r>
      <w:r>
        <w:rPr>
          <w:szCs w:val="24"/>
        </w:rPr>
        <w:t xml:space="preserve"> </w:t>
      </w:r>
      <w:r w:rsidRPr="001D16A6">
        <w:rPr>
          <w:szCs w:val="24"/>
        </w:rPr>
        <w:t>harm through the use of threatening words and/or other conduct, but without</w:t>
      </w:r>
      <w:r>
        <w:rPr>
          <w:szCs w:val="24"/>
        </w:rPr>
        <w:t xml:space="preserve"> </w:t>
      </w:r>
      <w:r w:rsidRPr="001D16A6">
        <w:rPr>
          <w:szCs w:val="24"/>
        </w:rPr>
        <w:t>displaying a weapon or subjecting the victim to actual physical attack.</w:t>
      </w:r>
    </w:p>
    <w:p w14:paraId="2206A796" w14:textId="77777777" w:rsidR="00794493" w:rsidRPr="001D16A6" w:rsidRDefault="00794493" w:rsidP="001D16A6">
      <w:pPr>
        <w:spacing w:after="0" w:line="240" w:lineRule="auto"/>
        <w:rPr>
          <w:szCs w:val="24"/>
        </w:rPr>
      </w:pPr>
    </w:p>
    <w:p w14:paraId="7457F5D0" w14:textId="77777777" w:rsidR="001D16A6" w:rsidRDefault="001D16A6" w:rsidP="001D16A6">
      <w:pPr>
        <w:spacing w:after="0" w:line="240" w:lineRule="auto"/>
        <w:rPr>
          <w:szCs w:val="24"/>
        </w:rPr>
      </w:pPr>
      <w:r w:rsidRPr="001D16A6">
        <w:rPr>
          <w:b/>
          <w:bCs/>
          <w:szCs w:val="24"/>
        </w:rPr>
        <w:t xml:space="preserve">Destruction/Damage/Vandalism of Property (Except "Arson"): </w:t>
      </w:r>
      <w:r w:rsidRPr="001D16A6">
        <w:rPr>
          <w:szCs w:val="24"/>
        </w:rPr>
        <w:t>To willfully or</w:t>
      </w:r>
      <w:r>
        <w:rPr>
          <w:szCs w:val="24"/>
        </w:rPr>
        <w:t xml:space="preserve"> </w:t>
      </w:r>
      <w:r w:rsidRPr="001D16A6">
        <w:rPr>
          <w:szCs w:val="24"/>
        </w:rPr>
        <w:t>maliciously destroy, damage, deface, or otherwise injure real or personal</w:t>
      </w:r>
      <w:r>
        <w:rPr>
          <w:szCs w:val="24"/>
        </w:rPr>
        <w:t xml:space="preserve"> </w:t>
      </w:r>
      <w:r w:rsidRPr="001D16A6">
        <w:rPr>
          <w:szCs w:val="24"/>
        </w:rPr>
        <w:t>property without the consent of the owner or the person having custody or control</w:t>
      </w:r>
      <w:r>
        <w:rPr>
          <w:szCs w:val="24"/>
        </w:rPr>
        <w:t xml:space="preserve"> </w:t>
      </w:r>
      <w:r w:rsidRPr="001D16A6">
        <w:rPr>
          <w:szCs w:val="24"/>
        </w:rPr>
        <w:t>of it.</w:t>
      </w:r>
    </w:p>
    <w:p w14:paraId="6D7E21F9" w14:textId="77777777" w:rsidR="00843C31" w:rsidRDefault="00843C31" w:rsidP="001D16A6">
      <w:pPr>
        <w:spacing w:after="0" w:line="240" w:lineRule="auto"/>
        <w:rPr>
          <w:b/>
          <w:bCs/>
          <w:szCs w:val="24"/>
        </w:rPr>
      </w:pPr>
    </w:p>
    <w:p w14:paraId="1AEA3F93" w14:textId="6C833BA3" w:rsidR="00191559" w:rsidRDefault="00794493" w:rsidP="001D16A6">
      <w:pPr>
        <w:spacing w:after="0" w:line="240" w:lineRule="auto"/>
        <w:rPr>
          <w:b/>
          <w:i/>
          <w:szCs w:val="24"/>
        </w:rPr>
      </w:pPr>
      <w:r w:rsidRPr="00191559">
        <w:rPr>
          <w:b/>
          <w:i/>
          <w:szCs w:val="24"/>
        </w:rPr>
        <w:t xml:space="preserve"> </w:t>
      </w:r>
      <w:r w:rsidR="00191559" w:rsidRPr="00191559">
        <w:rPr>
          <w:b/>
          <w:i/>
          <w:szCs w:val="24"/>
        </w:rPr>
        <w:t>(If any of the aforementioned offenses are committed based on the following categories of bias</w:t>
      </w:r>
      <w:r w:rsidR="00191559">
        <w:rPr>
          <w:b/>
          <w:i/>
          <w:szCs w:val="24"/>
        </w:rPr>
        <w:t>, they will be considered Hate Crimes.</w:t>
      </w:r>
      <w:r w:rsidR="00191559" w:rsidRPr="00191559">
        <w:rPr>
          <w:b/>
          <w:i/>
          <w:szCs w:val="24"/>
        </w:rPr>
        <w:t>)</w:t>
      </w:r>
    </w:p>
    <w:p w14:paraId="0193D3BB" w14:textId="77777777" w:rsidR="00057503" w:rsidRPr="00191559" w:rsidRDefault="00057503" w:rsidP="001D16A6">
      <w:pPr>
        <w:spacing w:after="0" w:line="240" w:lineRule="auto"/>
        <w:rPr>
          <w:b/>
          <w:i/>
          <w:szCs w:val="24"/>
        </w:rPr>
      </w:pPr>
    </w:p>
    <w:p w14:paraId="2795B675" w14:textId="6C815153" w:rsidR="00191559" w:rsidRDefault="00191559" w:rsidP="001D16A6">
      <w:pPr>
        <w:spacing w:after="0" w:line="240" w:lineRule="auto"/>
        <w:rPr>
          <w:szCs w:val="24"/>
        </w:rPr>
      </w:pPr>
      <w:r>
        <w:rPr>
          <w:b/>
          <w:szCs w:val="24"/>
        </w:rPr>
        <w:t>Race</w:t>
      </w:r>
      <w:r w:rsidR="009C0115">
        <w:rPr>
          <w:b/>
          <w:szCs w:val="24"/>
        </w:rPr>
        <w:t>: A</w:t>
      </w:r>
      <w:r>
        <w:rPr>
          <w:szCs w:val="24"/>
        </w:rPr>
        <w:t xml:space="preserve"> preformed negative attitude toward a group of persons who possess common physical characteristics (e.g., color of skin, eyes, and/or hair; facial features, etc.) genetically transmitted by descent and heredity which distinguish them as a distinct division of humankind.</w:t>
      </w:r>
    </w:p>
    <w:p w14:paraId="358567FE" w14:textId="77777777" w:rsidR="00794493" w:rsidRDefault="00794493" w:rsidP="001D16A6">
      <w:pPr>
        <w:spacing w:after="0" w:line="240" w:lineRule="auto"/>
        <w:rPr>
          <w:szCs w:val="24"/>
        </w:rPr>
      </w:pPr>
    </w:p>
    <w:p w14:paraId="59F34BAC" w14:textId="77777777" w:rsidR="00191559" w:rsidRDefault="00191559" w:rsidP="001D16A6">
      <w:pPr>
        <w:spacing w:after="0" w:line="240" w:lineRule="auto"/>
        <w:rPr>
          <w:szCs w:val="24"/>
        </w:rPr>
      </w:pPr>
      <w:r w:rsidRPr="00191559">
        <w:rPr>
          <w:b/>
          <w:szCs w:val="24"/>
        </w:rPr>
        <w:t>Gender:</w:t>
      </w:r>
      <w:r>
        <w:rPr>
          <w:b/>
          <w:szCs w:val="24"/>
        </w:rPr>
        <w:t xml:space="preserve">  </w:t>
      </w:r>
      <w:r>
        <w:rPr>
          <w:szCs w:val="24"/>
        </w:rPr>
        <w:t>A preformed negative opinion or attitude toward a group of persons because those persons are male or female.</w:t>
      </w:r>
    </w:p>
    <w:p w14:paraId="65AADB80" w14:textId="77777777" w:rsidR="00794493" w:rsidRDefault="00794493" w:rsidP="001D16A6">
      <w:pPr>
        <w:spacing w:after="0" w:line="240" w:lineRule="auto"/>
        <w:rPr>
          <w:szCs w:val="24"/>
        </w:rPr>
      </w:pPr>
    </w:p>
    <w:p w14:paraId="66B3AB6B" w14:textId="53679C91" w:rsidR="00191559" w:rsidRDefault="00191559" w:rsidP="001D16A6">
      <w:pPr>
        <w:spacing w:after="0" w:line="240" w:lineRule="auto"/>
        <w:rPr>
          <w:szCs w:val="24"/>
        </w:rPr>
      </w:pPr>
      <w:r w:rsidRPr="00191559">
        <w:rPr>
          <w:b/>
          <w:szCs w:val="24"/>
        </w:rPr>
        <w:t>Religion</w:t>
      </w:r>
      <w:r w:rsidR="009C0115" w:rsidRPr="00191559">
        <w:rPr>
          <w:b/>
          <w:szCs w:val="24"/>
        </w:rPr>
        <w:t>: A</w:t>
      </w:r>
      <w:r>
        <w:rPr>
          <w:szCs w:val="24"/>
        </w:rPr>
        <w:t xml:space="preserve"> preformed negative opinion or attitude toward a group of persons who share the same religious beliefs regarding the origin and purpose of the universe and the existence or nonexistence of a supreme being.</w:t>
      </w:r>
    </w:p>
    <w:p w14:paraId="15C4139F" w14:textId="77777777" w:rsidR="00794493" w:rsidRDefault="00794493" w:rsidP="001D16A6">
      <w:pPr>
        <w:spacing w:after="0" w:line="240" w:lineRule="auto"/>
        <w:rPr>
          <w:szCs w:val="24"/>
        </w:rPr>
      </w:pPr>
    </w:p>
    <w:p w14:paraId="1E3175E2" w14:textId="77777777" w:rsidR="00191559" w:rsidRDefault="00191559" w:rsidP="001D16A6">
      <w:pPr>
        <w:spacing w:after="0" w:line="240" w:lineRule="auto"/>
        <w:rPr>
          <w:szCs w:val="24"/>
        </w:rPr>
      </w:pPr>
      <w:r>
        <w:rPr>
          <w:b/>
          <w:szCs w:val="24"/>
        </w:rPr>
        <w:t xml:space="preserve">Sexual Orientation:  </w:t>
      </w:r>
      <w:r>
        <w:rPr>
          <w:szCs w:val="24"/>
        </w:rPr>
        <w:t>A preformed negative opinion or attitude toward a group of persons based on their sexual attraction toward, and responsiveness to, members o</w:t>
      </w:r>
      <w:r w:rsidR="00760BFB">
        <w:rPr>
          <w:szCs w:val="24"/>
        </w:rPr>
        <w:t>f</w:t>
      </w:r>
      <w:r>
        <w:rPr>
          <w:szCs w:val="24"/>
        </w:rPr>
        <w:t xml:space="preserve"> their own sex or members of the opposite sex</w:t>
      </w:r>
      <w:r w:rsidR="005C34BD">
        <w:rPr>
          <w:szCs w:val="24"/>
        </w:rPr>
        <w:t>.</w:t>
      </w:r>
    </w:p>
    <w:p w14:paraId="6A841EA3" w14:textId="77777777" w:rsidR="00794493" w:rsidRDefault="00794493" w:rsidP="001D16A6">
      <w:pPr>
        <w:spacing w:after="0" w:line="240" w:lineRule="auto"/>
        <w:rPr>
          <w:szCs w:val="24"/>
        </w:rPr>
      </w:pPr>
    </w:p>
    <w:p w14:paraId="6998549D" w14:textId="77777777" w:rsidR="005C34BD" w:rsidRDefault="005C34BD" w:rsidP="001D16A6">
      <w:pPr>
        <w:spacing w:after="0" w:line="240" w:lineRule="auto"/>
        <w:rPr>
          <w:szCs w:val="24"/>
        </w:rPr>
      </w:pPr>
      <w:r w:rsidRPr="005C34BD">
        <w:rPr>
          <w:b/>
          <w:szCs w:val="24"/>
        </w:rPr>
        <w:t>Ethnicity/national origin</w:t>
      </w:r>
      <w:r w:rsidR="00BC4DA0">
        <w:rPr>
          <w:b/>
          <w:szCs w:val="24"/>
        </w:rPr>
        <w:t xml:space="preserve">. </w:t>
      </w:r>
      <w:r>
        <w:rPr>
          <w:szCs w:val="24"/>
        </w:rPr>
        <w:t>A preformed negative opinion or attitude toward a group of persons of the same race or national origin who share common or similar traits, languages, customs and traditions.</w:t>
      </w:r>
    </w:p>
    <w:p w14:paraId="13F2FF7A" w14:textId="77777777" w:rsidR="00794493" w:rsidRDefault="00794493" w:rsidP="001D16A6">
      <w:pPr>
        <w:spacing w:after="0" w:line="240" w:lineRule="auto"/>
        <w:rPr>
          <w:szCs w:val="24"/>
        </w:rPr>
      </w:pPr>
    </w:p>
    <w:p w14:paraId="6C3FA922" w14:textId="77777777" w:rsidR="002B6845" w:rsidRDefault="005C34BD" w:rsidP="00B8791B">
      <w:pPr>
        <w:spacing w:after="0" w:line="240" w:lineRule="auto"/>
        <w:rPr>
          <w:szCs w:val="24"/>
        </w:rPr>
      </w:pPr>
      <w:r w:rsidRPr="005C34BD">
        <w:rPr>
          <w:b/>
          <w:szCs w:val="24"/>
        </w:rPr>
        <w:t>Disability</w:t>
      </w:r>
      <w:r w:rsidR="00BC4DA0">
        <w:rPr>
          <w:b/>
          <w:szCs w:val="24"/>
        </w:rPr>
        <w:t xml:space="preserve">. </w:t>
      </w:r>
      <w:r>
        <w:rPr>
          <w:szCs w:val="24"/>
        </w:rPr>
        <w:t>A preformed negative opinion or attitude toward a group of persons based on their physical or mental impairments/challenges, whether such disability is temporary or permanent, congenital or acquired by heredity, accident, injury, advanced age or illness.</w:t>
      </w:r>
    </w:p>
    <w:p w14:paraId="614877EF" w14:textId="77777777" w:rsidR="00794493" w:rsidRDefault="00794493" w:rsidP="00B8791B">
      <w:pPr>
        <w:spacing w:after="0" w:line="240" w:lineRule="auto"/>
        <w:rPr>
          <w:szCs w:val="24"/>
        </w:rPr>
      </w:pPr>
    </w:p>
    <w:p w14:paraId="342DEBF5" w14:textId="77777777" w:rsidR="007C31B9" w:rsidRPr="00A108AE" w:rsidRDefault="007C31B9" w:rsidP="00B8791B">
      <w:pPr>
        <w:spacing w:after="0" w:line="240" w:lineRule="auto"/>
        <w:rPr>
          <w:b/>
          <w:szCs w:val="24"/>
        </w:rPr>
      </w:pPr>
      <w:r w:rsidRPr="00A108AE">
        <w:rPr>
          <w:b/>
          <w:szCs w:val="24"/>
        </w:rPr>
        <w:t>Gender Identity</w:t>
      </w:r>
      <w:r w:rsidR="00843C31" w:rsidRPr="00A108AE">
        <w:rPr>
          <w:b/>
          <w:szCs w:val="24"/>
        </w:rPr>
        <w:t xml:space="preserve"> – </w:t>
      </w:r>
      <w:r w:rsidR="00843C31" w:rsidRPr="00A108AE">
        <w:rPr>
          <w:szCs w:val="24"/>
        </w:rPr>
        <w:t>A preformed negative opinion or attitude toward a person’s private sense, and subjective experience, of their own gender.</w:t>
      </w:r>
    </w:p>
    <w:p w14:paraId="60C1F191" w14:textId="77777777" w:rsidR="00245F5C" w:rsidRDefault="00245F5C" w:rsidP="00B8791B">
      <w:pPr>
        <w:spacing w:after="0" w:line="240" w:lineRule="auto"/>
      </w:pPr>
    </w:p>
    <w:p w14:paraId="0B5D202B" w14:textId="77777777" w:rsidR="0038386D" w:rsidRDefault="0038386D" w:rsidP="00B8791B">
      <w:pPr>
        <w:spacing w:after="0" w:line="240" w:lineRule="auto"/>
      </w:pPr>
    </w:p>
    <w:p w14:paraId="0EA7D8F5" w14:textId="77777777" w:rsidR="00A108AE" w:rsidRDefault="00A108AE" w:rsidP="001E41CF">
      <w:pPr>
        <w:spacing w:after="0" w:line="240" w:lineRule="auto"/>
      </w:pPr>
    </w:p>
    <w:p w14:paraId="583ADF7B" w14:textId="77777777" w:rsidR="00A108AE" w:rsidRDefault="00A108AE" w:rsidP="00245F5C">
      <w:pPr>
        <w:spacing w:after="0" w:line="240" w:lineRule="auto"/>
        <w:jc w:val="center"/>
      </w:pPr>
    </w:p>
    <w:p w14:paraId="659C5F87" w14:textId="77777777" w:rsidR="00A108AE" w:rsidRDefault="00A108AE" w:rsidP="00245F5C">
      <w:pPr>
        <w:spacing w:after="0" w:line="240" w:lineRule="auto"/>
        <w:jc w:val="center"/>
      </w:pPr>
    </w:p>
    <w:p w14:paraId="3B09A2D2" w14:textId="77777777" w:rsidR="00A108AE" w:rsidRDefault="00A108AE" w:rsidP="00245F5C">
      <w:pPr>
        <w:spacing w:after="0" w:line="240" w:lineRule="auto"/>
        <w:jc w:val="center"/>
      </w:pPr>
    </w:p>
    <w:p w14:paraId="7BB837E3" w14:textId="77777777" w:rsidR="00A108AE" w:rsidRDefault="00A108AE" w:rsidP="00245F5C">
      <w:pPr>
        <w:spacing w:after="0" w:line="240" w:lineRule="auto"/>
        <w:jc w:val="center"/>
      </w:pPr>
    </w:p>
    <w:p w14:paraId="65450B5B" w14:textId="77777777" w:rsidR="00A108AE" w:rsidRDefault="00A108AE" w:rsidP="00245F5C">
      <w:pPr>
        <w:spacing w:after="0" w:line="240" w:lineRule="auto"/>
        <w:jc w:val="center"/>
      </w:pPr>
    </w:p>
    <w:p w14:paraId="24D180B2" w14:textId="77777777" w:rsidR="00A108AE" w:rsidRDefault="00A108AE" w:rsidP="00245F5C">
      <w:pPr>
        <w:spacing w:after="0" w:line="240" w:lineRule="auto"/>
        <w:jc w:val="center"/>
      </w:pPr>
    </w:p>
    <w:p w14:paraId="1442EFF4" w14:textId="77777777" w:rsidR="00A108AE" w:rsidRDefault="00A108AE" w:rsidP="00245F5C">
      <w:pPr>
        <w:spacing w:after="0" w:line="240" w:lineRule="auto"/>
        <w:jc w:val="center"/>
      </w:pPr>
    </w:p>
    <w:p w14:paraId="66FC1B76" w14:textId="77777777" w:rsidR="00A108AE" w:rsidRDefault="00A108AE" w:rsidP="00245F5C">
      <w:pPr>
        <w:spacing w:after="0" w:line="240" w:lineRule="auto"/>
        <w:jc w:val="center"/>
      </w:pPr>
    </w:p>
    <w:p w14:paraId="569EB527" w14:textId="77777777" w:rsidR="00BC6101" w:rsidRDefault="00BC6101" w:rsidP="001E41CF">
      <w:pPr>
        <w:spacing w:after="0" w:line="240" w:lineRule="auto"/>
      </w:pPr>
    </w:p>
    <w:p w14:paraId="7B970AB8" w14:textId="0748D692" w:rsidR="00057503" w:rsidRDefault="00057503" w:rsidP="001E41CF">
      <w:pPr>
        <w:spacing w:after="0" w:line="240" w:lineRule="auto"/>
      </w:pPr>
    </w:p>
    <w:p w14:paraId="13C65C7B" w14:textId="0A705966" w:rsidR="008A7CA4" w:rsidRDefault="00E26BD4" w:rsidP="008A7CA4">
      <w:pPr>
        <w:pStyle w:val="Heading1"/>
        <w:jc w:val="center"/>
      </w:pPr>
      <w:r>
        <w:lastRenderedPageBreak/>
        <w:t>202</w:t>
      </w:r>
      <w:r w:rsidR="00081F4A">
        <w:t>5</w:t>
      </w:r>
      <w:r>
        <w:t xml:space="preserve"> </w:t>
      </w:r>
      <w:r w:rsidR="008A7CA4">
        <w:t>SFCC Crime Statistics</w:t>
      </w:r>
    </w:p>
    <w:p w14:paraId="3BD6A922" w14:textId="77777777" w:rsidR="008A7CA4" w:rsidRDefault="008A7CA4" w:rsidP="008A7CA4">
      <w:pPr>
        <w:spacing w:after="0" w:line="240" w:lineRule="auto"/>
        <w:jc w:val="center"/>
        <w:rPr>
          <w:b/>
        </w:rPr>
      </w:pPr>
    </w:p>
    <w:p w14:paraId="35235E03" w14:textId="72580E42" w:rsidR="008A7CA4" w:rsidRDefault="008A7CA4" w:rsidP="008A7CA4">
      <w:pPr>
        <w:spacing w:after="0" w:line="240" w:lineRule="auto"/>
      </w:pPr>
      <w:r>
        <w:t xml:space="preserve">The crime statistics for the SFCC Sedalia (Main) Campus appear in the following tables. Non-campus statistics include any incidents occurring at off-campus </w:t>
      </w:r>
      <w:r w:rsidR="009C0115">
        <w:t>houses</w:t>
      </w:r>
      <w:r>
        <w:t xml:space="preserve"> and extension sites for which SFCC is considered to be in control of the location. For 202</w:t>
      </w:r>
      <w:r w:rsidR="00081F4A">
        <w:t>5</w:t>
      </w:r>
      <w:r>
        <w:t>, these sites included units at the Stone Creek Apartment complex in Sedalia, and SFCC locations in Boonville, Clinton, Eldon, Osage Beach</w:t>
      </w:r>
      <w:r w:rsidR="002E0333">
        <w:t>, Jefferson City</w:t>
      </w:r>
      <w:r>
        <w:t xml:space="preserve"> and Whiteman AFB.</w:t>
      </w:r>
    </w:p>
    <w:p w14:paraId="28DA58B5" w14:textId="77777777" w:rsidR="008A7CA4" w:rsidRDefault="008A7CA4" w:rsidP="001E41CF">
      <w:pPr>
        <w:spacing w:after="0" w:line="240" w:lineRule="auto"/>
      </w:pPr>
    </w:p>
    <w:tbl>
      <w:tblPr>
        <w:tblW w:w="10814" w:type="dxa"/>
        <w:tblCellMar>
          <w:top w:w="15" w:type="dxa"/>
        </w:tblCellMar>
        <w:tblLook w:val="04A0" w:firstRow="1" w:lastRow="0" w:firstColumn="1" w:lastColumn="0" w:noHBand="0" w:noVBand="1"/>
      </w:tblPr>
      <w:tblGrid>
        <w:gridCol w:w="2580"/>
        <w:gridCol w:w="506"/>
        <w:gridCol w:w="506"/>
        <w:gridCol w:w="506"/>
        <w:gridCol w:w="506"/>
        <w:gridCol w:w="589"/>
        <w:gridCol w:w="589"/>
        <w:gridCol w:w="506"/>
        <w:gridCol w:w="506"/>
        <w:gridCol w:w="506"/>
        <w:gridCol w:w="506"/>
        <w:gridCol w:w="506"/>
        <w:gridCol w:w="506"/>
        <w:gridCol w:w="506"/>
        <w:gridCol w:w="506"/>
        <w:gridCol w:w="506"/>
        <w:gridCol w:w="554"/>
      </w:tblGrid>
      <w:tr w:rsidR="00FB65E0" w:rsidRPr="00FB65E0" w14:paraId="38BF37AB" w14:textId="77777777" w:rsidTr="00091F21">
        <w:trPr>
          <w:gridAfter w:val="1"/>
          <w:wAfter w:w="554" w:type="dxa"/>
          <w:trHeight w:val="300"/>
        </w:trPr>
        <w:tc>
          <w:tcPr>
            <w:tcW w:w="2580" w:type="dxa"/>
            <w:tcBorders>
              <w:top w:val="nil"/>
              <w:left w:val="nil"/>
              <w:bottom w:val="nil"/>
              <w:right w:val="nil"/>
            </w:tcBorders>
            <w:noWrap/>
            <w:vAlign w:val="bottom"/>
            <w:hideMark/>
          </w:tcPr>
          <w:p w14:paraId="43A2B50E" w14:textId="77777777" w:rsidR="00FB65E0" w:rsidRPr="00FB65E0" w:rsidRDefault="00FB65E0" w:rsidP="00FB65E0">
            <w:pPr>
              <w:spacing w:after="0" w:line="240" w:lineRule="auto"/>
              <w:rPr>
                <w:rFonts w:eastAsia="Times New Roman"/>
                <w:sz w:val="20"/>
                <w:szCs w:val="20"/>
              </w:rPr>
            </w:pPr>
            <w:bookmarkStart w:id="37" w:name="RANGE!B2:Q30"/>
            <w:bookmarkEnd w:id="37"/>
          </w:p>
        </w:tc>
        <w:tc>
          <w:tcPr>
            <w:tcW w:w="1518" w:type="dxa"/>
            <w:gridSpan w:val="3"/>
            <w:vMerge w:val="restart"/>
            <w:tcBorders>
              <w:top w:val="single" w:sz="12" w:space="0" w:color="auto"/>
              <w:left w:val="single" w:sz="12" w:space="0" w:color="auto"/>
              <w:bottom w:val="single" w:sz="12" w:space="0" w:color="000000"/>
              <w:right w:val="single" w:sz="12" w:space="0" w:color="auto"/>
            </w:tcBorders>
            <w:noWrap/>
            <w:vAlign w:val="center"/>
            <w:hideMark/>
          </w:tcPr>
          <w:p w14:paraId="5408AED4" w14:textId="77777777" w:rsidR="00FB65E0" w:rsidRPr="00FB65E0" w:rsidRDefault="00FB65E0" w:rsidP="00FB65E0">
            <w:pPr>
              <w:spacing w:after="0" w:line="240" w:lineRule="auto"/>
              <w:jc w:val="center"/>
              <w:rPr>
                <w:rFonts w:ascii="Arial" w:eastAsia="Times New Roman" w:hAnsi="Arial" w:cs="Arial"/>
                <w:b/>
                <w:bCs/>
                <w:color w:val="000000"/>
                <w:sz w:val="22"/>
              </w:rPr>
            </w:pPr>
            <w:r w:rsidRPr="00FB65E0">
              <w:rPr>
                <w:rFonts w:ascii="Arial" w:eastAsia="Times New Roman" w:hAnsi="Arial" w:cs="Arial"/>
                <w:b/>
                <w:bCs/>
                <w:color w:val="000000"/>
                <w:sz w:val="22"/>
              </w:rPr>
              <w:t>On-Campus</w:t>
            </w:r>
          </w:p>
        </w:tc>
        <w:tc>
          <w:tcPr>
            <w:tcW w:w="1684" w:type="dxa"/>
            <w:gridSpan w:val="3"/>
            <w:vMerge w:val="restart"/>
            <w:tcBorders>
              <w:top w:val="single" w:sz="12" w:space="0" w:color="auto"/>
              <w:left w:val="single" w:sz="12" w:space="0" w:color="auto"/>
              <w:bottom w:val="single" w:sz="12" w:space="0" w:color="000000"/>
              <w:right w:val="single" w:sz="12" w:space="0" w:color="auto"/>
            </w:tcBorders>
            <w:vAlign w:val="center"/>
            <w:hideMark/>
          </w:tcPr>
          <w:p w14:paraId="6C27E590" w14:textId="77777777" w:rsidR="00FB65E0" w:rsidRPr="00FB65E0" w:rsidRDefault="00FB65E0" w:rsidP="00FB65E0">
            <w:pPr>
              <w:spacing w:after="0" w:line="240" w:lineRule="auto"/>
              <w:jc w:val="center"/>
              <w:rPr>
                <w:rFonts w:ascii="Arial" w:eastAsia="Times New Roman" w:hAnsi="Arial" w:cs="Arial"/>
                <w:b/>
                <w:bCs/>
                <w:color w:val="000000"/>
                <w:sz w:val="22"/>
              </w:rPr>
            </w:pPr>
            <w:r w:rsidRPr="00FB65E0">
              <w:rPr>
                <w:rFonts w:ascii="Arial" w:eastAsia="Times New Roman" w:hAnsi="Arial" w:cs="Arial"/>
                <w:b/>
                <w:bCs/>
                <w:color w:val="000000"/>
                <w:sz w:val="22"/>
              </w:rPr>
              <w:t>On-Campus Housing</w:t>
            </w:r>
          </w:p>
        </w:tc>
        <w:tc>
          <w:tcPr>
            <w:tcW w:w="1518" w:type="dxa"/>
            <w:gridSpan w:val="3"/>
            <w:vMerge w:val="restart"/>
            <w:tcBorders>
              <w:top w:val="single" w:sz="12" w:space="0" w:color="auto"/>
              <w:left w:val="single" w:sz="12" w:space="0" w:color="auto"/>
              <w:bottom w:val="single" w:sz="12" w:space="0" w:color="000000"/>
              <w:right w:val="single" w:sz="12" w:space="0" w:color="auto"/>
            </w:tcBorders>
            <w:noWrap/>
            <w:vAlign w:val="center"/>
            <w:hideMark/>
          </w:tcPr>
          <w:p w14:paraId="519EAA64" w14:textId="77777777" w:rsidR="00FB65E0" w:rsidRPr="00FB65E0" w:rsidRDefault="00FB65E0" w:rsidP="00FB65E0">
            <w:pPr>
              <w:spacing w:after="0" w:line="240" w:lineRule="auto"/>
              <w:jc w:val="center"/>
              <w:rPr>
                <w:rFonts w:ascii="Arial" w:eastAsia="Times New Roman" w:hAnsi="Arial" w:cs="Arial"/>
                <w:b/>
                <w:bCs/>
                <w:color w:val="000000"/>
                <w:sz w:val="22"/>
              </w:rPr>
            </w:pPr>
            <w:r w:rsidRPr="00FB65E0">
              <w:rPr>
                <w:rFonts w:ascii="Arial" w:eastAsia="Times New Roman" w:hAnsi="Arial" w:cs="Arial"/>
                <w:b/>
                <w:bCs/>
                <w:color w:val="000000"/>
                <w:sz w:val="22"/>
              </w:rPr>
              <w:t>Non-Campus</w:t>
            </w:r>
          </w:p>
        </w:tc>
        <w:tc>
          <w:tcPr>
            <w:tcW w:w="1518" w:type="dxa"/>
            <w:gridSpan w:val="3"/>
            <w:vMerge w:val="restart"/>
            <w:tcBorders>
              <w:top w:val="single" w:sz="12" w:space="0" w:color="auto"/>
              <w:left w:val="single" w:sz="12" w:space="0" w:color="auto"/>
              <w:bottom w:val="single" w:sz="12" w:space="0" w:color="000000"/>
              <w:right w:val="single" w:sz="12" w:space="0" w:color="auto"/>
            </w:tcBorders>
            <w:noWrap/>
            <w:vAlign w:val="center"/>
            <w:hideMark/>
          </w:tcPr>
          <w:p w14:paraId="4EFB9984" w14:textId="77777777" w:rsidR="00FB65E0" w:rsidRPr="00FB65E0" w:rsidRDefault="00FB65E0" w:rsidP="00FB65E0">
            <w:pPr>
              <w:spacing w:after="0" w:line="240" w:lineRule="auto"/>
              <w:jc w:val="center"/>
              <w:rPr>
                <w:rFonts w:ascii="Arial" w:eastAsia="Times New Roman" w:hAnsi="Arial" w:cs="Arial"/>
                <w:b/>
                <w:bCs/>
                <w:color w:val="000000"/>
                <w:sz w:val="22"/>
              </w:rPr>
            </w:pPr>
            <w:r w:rsidRPr="00FB65E0">
              <w:rPr>
                <w:rFonts w:ascii="Arial" w:eastAsia="Times New Roman" w:hAnsi="Arial" w:cs="Arial"/>
                <w:b/>
                <w:bCs/>
                <w:color w:val="000000"/>
                <w:sz w:val="22"/>
              </w:rPr>
              <w:t>Public</w:t>
            </w:r>
          </w:p>
        </w:tc>
        <w:tc>
          <w:tcPr>
            <w:tcW w:w="1442" w:type="dxa"/>
            <w:gridSpan w:val="3"/>
            <w:vMerge w:val="restart"/>
            <w:tcBorders>
              <w:top w:val="single" w:sz="12" w:space="0" w:color="auto"/>
              <w:left w:val="single" w:sz="12" w:space="0" w:color="auto"/>
              <w:bottom w:val="single" w:sz="12" w:space="0" w:color="000000"/>
              <w:right w:val="single" w:sz="12" w:space="0" w:color="auto"/>
            </w:tcBorders>
            <w:vAlign w:val="center"/>
            <w:hideMark/>
          </w:tcPr>
          <w:p w14:paraId="253D38F8" w14:textId="77777777" w:rsidR="00FB65E0" w:rsidRPr="00FB65E0" w:rsidRDefault="00FB65E0" w:rsidP="00FB65E0">
            <w:pPr>
              <w:spacing w:after="0" w:line="240" w:lineRule="auto"/>
              <w:jc w:val="center"/>
              <w:rPr>
                <w:rFonts w:ascii="Arial" w:eastAsia="Times New Roman" w:hAnsi="Arial" w:cs="Arial"/>
                <w:b/>
                <w:bCs/>
                <w:color w:val="000000"/>
                <w:sz w:val="22"/>
              </w:rPr>
            </w:pPr>
            <w:r w:rsidRPr="00FB65E0">
              <w:rPr>
                <w:rFonts w:ascii="Arial" w:eastAsia="Times New Roman" w:hAnsi="Arial" w:cs="Arial"/>
                <w:b/>
                <w:bCs/>
                <w:color w:val="000000"/>
                <w:sz w:val="22"/>
              </w:rPr>
              <w:t>Unfounded</w:t>
            </w:r>
          </w:p>
        </w:tc>
      </w:tr>
      <w:tr w:rsidR="00FB65E0" w:rsidRPr="00FB65E0" w14:paraId="63DE8A3A" w14:textId="77777777" w:rsidTr="00091F21">
        <w:trPr>
          <w:gridAfter w:val="1"/>
          <w:wAfter w:w="554" w:type="dxa"/>
          <w:trHeight w:val="285"/>
        </w:trPr>
        <w:tc>
          <w:tcPr>
            <w:tcW w:w="2580" w:type="dxa"/>
            <w:vMerge w:val="restart"/>
            <w:tcBorders>
              <w:top w:val="nil"/>
              <w:left w:val="nil"/>
              <w:bottom w:val="single" w:sz="8" w:space="0" w:color="000000"/>
              <w:right w:val="nil"/>
            </w:tcBorders>
            <w:noWrap/>
            <w:vAlign w:val="center"/>
            <w:hideMark/>
          </w:tcPr>
          <w:p w14:paraId="1AC77018" w14:textId="77777777" w:rsidR="00FB65E0" w:rsidRPr="00FB65E0" w:rsidRDefault="00FB65E0" w:rsidP="00FB65E0">
            <w:pPr>
              <w:spacing w:after="0" w:line="240" w:lineRule="auto"/>
              <w:rPr>
                <w:rFonts w:eastAsia="Times New Roman"/>
                <w:b/>
                <w:bCs/>
                <w:color w:val="000000"/>
                <w:szCs w:val="24"/>
              </w:rPr>
            </w:pPr>
            <w:r w:rsidRPr="00FB65E0">
              <w:rPr>
                <w:rFonts w:eastAsia="Times New Roman"/>
                <w:b/>
                <w:bCs/>
                <w:color w:val="000000"/>
                <w:szCs w:val="24"/>
              </w:rPr>
              <w:t>Criminal Offenses</w:t>
            </w:r>
          </w:p>
        </w:tc>
        <w:tc>
          <w:tcPr>
            <w:tcW w:w="1518" w:type="dxa"/>
            <w:gridSpan w:val="3"/>
            <w:vMerge/>
            <w:tcBorders>
              <w:top w:val="nil"/>
              <w:left w:val="nil"/>
              <w:bottom w:val="single" w:sz="8" w:space="0" w:color="000000"/>
              <w:right w:val="nil"/>
            </w:tcBorders>
            <w:vAlign w:val="center"/>
            <w:hideMark/>
          </w:tcPr>
          <w:p w14:paraId="7023FB71" w14:textId="77777777" w:rsidR="00FB65E0" w:rsidRPr="00FB65E0" w:rsidRDefault="00FB65E0" w:rsidP="00FB65E0">
            <w:pPr>
              <w:spacing w:after="0" w:line="240" w:lineRule="auto"/>
              <w:rPr>
                <w:rFonts w:eastAsia="Times New Roman"/>
                <w:b/>
                <w:bCs/>
                <w:color w:val="000000"/>
                <w:szCs w:val="24"/>
              </w:rPr>
            </w:pPr>
          </w:p>
        </w:tc>
        <w:tc>
          <w:tcPr>
            <w:tcW w:w="1684" w:type="dxa"/>
            <w:gridSpan w:val="3"/>
            <w:vMerge/>
            <w:tcBorders>
              <w:top w:val="nil"/>
              <w:left w:val="nil"/>
              <w:bottom w:val="single" w:sz="8" w:space="0" w:color="000000"/>
              <w:right w:val="nil"/>
            </w:tcBorders>
            <w:vAlign w:val="center"/>
            <w:hideMark/>
          </w:tcPr>
          <w:p w14:paraId="2F721D21" w14:textId="77777777" w:rsidR="00FB65E0" w:rsidRPr="00FB65E0" w:rsidRDefault="00FB65E0" w:rsidP="00FB65E0">
            <w:pPr>
              <w:spacing w:after="0" w:line="240" w:lineRule="auto"/>
              <w:rPr>
                <w:rFonts w:eastAsia="Times New Roman"/>
                <w:b/>
                <w:bCs/>
                <w:color w:val="000000"/>
                <w:szCs w:val="24"/>
              </w:rPr>
            </w:pPr>
          </w:p>
        </w:tc>
        <w:tc>
          <w:tcPr>
            <w:tcW w:w="1518" w:type="dxa"/>
            <w:gridSpan w:val="3"/>
            <w:vMerge/>
            <w:tcBorders>
              <w:top w:val="nil"/>
              <w:left w:val="nil"/>
              <w:bottom w:val="single" w:sz="8" w:space="0" w:color="000000"/>
              <w:right w:val="nil"/>
            </w:tcBorders>
            <w:vAlign w:val="center"/>
            <w:hideMark/>
          </w:tcPr>
          <w:p w14:paraId="47D4573A" w14:textId="77777777" w:rsidR="00FB65E0" w:rsidRPr="00FB65E0" w:rsidRDefault="00FB65E0" w:rsidP="00FB65E0">
            <w:pPr>
              <w:spacing w:after="0" w:line="240" w:lineRule="auto"/>
              <w:rPr>
                <w:rFonts w:eastAsia="Times New Roman"/>
                <w:b/>
                <w:bCs/>
                <w:color w:val="000000"/>
                <w:szCs w:val="24"/>
              </w:rPr>
            </w:pPr>
          </w:p>
        </w:tc>
        <w:tc>
          <w:tcPr>
            <w:tcW w:w="1518" w:type="dxa"/>
            <w:gridSpan w:val="3"/>
            <w:vMerge/>
            <w:tcBorders>
              <w:top w:val="nil"/>
              <w:left w:val="nil"/>
              <w:bottom w:val="single" w:sz="8" w:space="0" w:color="000000"/>
              <w:right w:val="nil"/>
            </w:tcBorders>
            <w:vAlign w:val="center"/>
            <w:hideMark/>
          </w:tcPr>
          <w:p w14:paraId="3823168D" w14:textId="77777777" w:rsidR="00FB65E0" w:rsidRPr="00FB65E0" w:rsidRDefault="00FB65E0" w:rsidP="00FB65E0">
            <w:pPr>
              <w:spacing w:after="0" w:line="240" w:lineRule="auto"/>
              <w:rPr>
                <w:rFonts w:eastAsia="Times New Roman"/>
                <w:b/>
                <w:bCs/>
                <w:color w:val="000000"/>
                <w:szCs w:val="24"/>
              </w:rPr>
            </w:pPr>
          </w:p>
        </w:tc>
        <w:tc>
          <w:tcPr>
            <w:tcW w:w="1442" w:type="dxa"/>
            <w:gridSpan w:val="3"/>
            <w:vMerge/>
            <w:tcBorders>
              <w:top w:val="nil"/>
              <w:left w:val="nil"/>
              <w:bottom w:val="single" w:sz="8" w:space="0" w:color="000000"/>
              <w:right w:val="nil"/>
            </w:tcBorders>
            <w:vAlign w:val="center"/>
            <w:hideMark/>
          </w:tcPr>
          <w:p w14:paraId="3524E7D4" w14:textId="77777777" w:rsidR="00FB65E0" w:rsidRPr="00FB65E0" w:rsidRDefault="00FB65E0" w:rsidP="00FB65E0">
            <w:pPr>
              <w:spacing w:after="0" w:line="240" w:lineRule="auto"/>
              <w:rPr>
                <w:rFonts w:eastAsia="Times New Roman"/>
                <w:b/>
                <w:bCs/>
                <w:color w:val="000000"/>
                <w:szCs w:val="24"/>
              </w:rPr>
            </w:pPr>
          </w:p>
        </w:tc>
      </w:tr>
      <w:tr w:rsidR="00FB65E0" w:rsidRPr="00FB65E0" w14:paraId="2D80AD26" w14:textId="77777777" w:rsidTr="00091F21">
        <w:trPr>
          <w:gridAfter w:val="1"/>
          <w:wAfter w:w="554" w:type="dxa"/>
          <w:trHeight w:val="564"/>
        </w:trPr>
        <w:tc>
          <w:tcPr>
            <w:tcW w:w="2580" w:type="dxa"/>
            <w:vMerge/>
            <w:tcBorders>
              <w:top w:val="nil"/>
              <w:left w:val="nil"/>
              <w:bottom w:val="single" w:sz="8" w:space="0" w:color="000000"/>
              <w:right w:val="nil"/>
            </w:tcBorders>
            <w:vAlign w:val="center"/>
            <w:hideMark/>
          </w:tcPr>
          <w:p w14:paraId="6B69C795" w14:textId="77777777" w:rsidR="00FB65E0" w:rsidRPr="00FB65E0" w:rsidRDefault="00FB65E0" w:rsidP="00FB65E0">
            <w:pPr>
              <w:spacing w:after="0" w:line="240" w:lineRule="auto"/>
              <w:rPr>
                <w:rFonts w:eastAsia="Times New Roman"/>
                <w:b/>
                <w:bCs/>
                <w:color w:val="000000"/>
                <w:szCs w:val="24"/>
              </w:rPr>
            </w:pPr>
          </w:p>
        </w:tc>
        <w:tc>
          <w:tcPr>
            <w:tcW w:w="506" w:type="dxa"/>
            <w:tcBorders>
              <w:top w:val="single" w:sz="12" w:space="0" w:color="auto"/>
              <w:left w:val="single" w:sz="12" w:space="0" w:color="auto"/>
              <w:bottom w:val="single" w:sz="12" w:space="0" w:color="auto"/>
              <w:right w:val="single" w:sz="12" w:space="0" w:color="auto"/>
            </w:tcBorders>
            <w:noWrap/>
            <w:textDirection w:val="tbRl"/>
            <w:vAlign w:val="center"/>
            <w:hideMark/>
          </w:tcPr>
          <w:p w14:paraId="541A8A47" w14:textId="1D943990"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5</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1937960B" w14:textId="73C89E69"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4</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0483EC15" w14:textId="761B4259"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3</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54048B10" w14:textId="40336E4A"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5</w:t>
            </w:r>
          </w:p>
        </w:tc>
        <w:tc>
          <w:tcPr>
            <w:tcW w:w="589" w:type="dxa"/>
            <w:tcBorders>
              <w:top w:val="single" w:sz="12" w:space="0" w:color="auto"/>
              <w:left w:val="nil"/>
              <w:bottom w:val="single" w:sz="12" w:space="0" w:color="auto"/>
              <w:right w:val="single" w:sz="12" w:space="0" w:color="auto"/>
            </w:tcBorders>
            <w:textDirection w:val="tbRl"/>
            <w:vAlign w:val="center"/>
            <w:hideMark/>
          </w:tcPr>
          <w:p w14:paraId="4D57CFCF" w14:textId="73FDCE45"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4</w:t>
            </w:r>
          </w:p>
        </w:tc>
        <w:tc>
          <w:tcPr>
            <w:tcW w:w="589" w:type="dxa"/>
            <w:tcBorders>
              <w:top w:val="single" w:sz="12" w:space="0" w:color="auto"/>
              <w:left w:val="nil"/>
              <w:bottom w:val="single" w:sz="12" w:space="0" w:color="auto"/>
              <w:right w:val="single" w:sz="12" w:space="0" w:color="auto"/>
            </w:tcBorders>
            <w:textDirection w:val="tbRl"/>
            <w:vAlign w:val="center"/>
            <w:hideMark/>
          </w:tcPr>
          <w:p w14:paraId="3CCC20BA" w14:textId="0FE0F5EB"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3</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7E1041F4" w14:textId="717C225C"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5</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50BF2B4B" w14:textId="0BCABCED"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4</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50ECCD9D" w14:textId="581AC0F1"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3</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2798D30F" w14:textId="6FBD2D10"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5</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2CE5A3D1" w14:textId="304E9C6D"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4</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00CA59B4" w14:textId="24820A44"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3</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6DDFFA85" w14:textId="7DF9D35D"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5</w:t>
            </w:r>
          </w:p>
        </w:tc>
        <w:tc>
          <w:tcPr>
            <w:tcW w:w="506" w:type="dxa"/>
            <w:tcBorders>
              <w:top w:val="single" w:sz="12" w:space="0" w:color="auto"/>
              <w:left w:val="nil"/>
              <w:bottom w:val="single" w:sz="12" w:space="0" w:color="auto"/>
              <w:right w:val="single" w:sz="12" w:space="0" w:color="auto"/>
            </w:tcBorders>
            <w:noWrap/>
            <w:textDirection w:val="tbRl"/>
            <w:vAlign w:val="center"/>
            <w:hideMark/>
          </w:tcPr>
          <w:p w14:paraId="449ABFFF" w14:textId="3BF88759"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4</w:t>
            </w:r>
          </w:p>
        </w:tc>
        <w:tc>
          <w:tcPr>
            <w:tcW w:w="430" w:type="dxa"/>
            <w:tcBorders>
              <w:top w:val="single" w:sz="12" w:space="0" w:color="auto"/>
              <w:left w:val="nil"/>
              <w:bottom w:val="single" w:sz="12" w:space="0" w:color="auto"/>
              <w:right w:val="single" w:sz="12" w:space="0" w:color="auto"/>
            </w:tcBorders>
            <w:noWrap/>
            <w:textDirection w:val="tbRl"/>
            <w:vAlign w:val="center"/>
            <w:hideMark/>
          </w:tcPr>
          <w:p w14:paraId="7FC46C6E" w14:textId="209DE301" w:rsidR="00FB65E0" w:rsidRPr="00FB65E0" w:rsidRDefault="00FB65E0" w:rsidP="00FB65E0">
            <w:pPr>
              <w:spacing w:after="0" w:line="240" w:lineRule="auto"/>
              <w:jc w:val="center"/>
              <w:rPr>
                <w:rFonts w:eastAsia="Times New Roman"/>
                <w:b/>
                <w:bCs/>
                <w:color w:val="000000"/>
                <w:szCs w:val="24"/>
              </w:rPr>
            </w:pPr>
            <w:r w:rsidRPr="00FB65E0">
              <w:rPr>
                <w:rFonts w:eastAsia="Times New Roman"/>
                <w:b/>
                <w:bCs/>
                <w:color w:val="000000"/>
                <w:szCs w:val="24"/>
              </w:rPr>
              <w:t>202</w:t>
            </w:r>
            <w:r w:rsidR="00B1006D">
              <w:rPr>
                <w:rFonts w:eastAsia="Times New Roman"/>
                <w:b/>
                <w:bCs/>
                <w:color w:val="000000"/>
                <w:szCs w:val="24"/>
              </w:rPr>
              <w:t>3</w:t>
            </w:r>
          </w:p>
        </w:tc>
      </w:tr>
      <w:tr w:rsidR="00091F21" w:rsidRPr="00FB65E0" w14:paraId="63004AFF" w14:textId="77777777" w:rsidTr="00091F21">
        <w:trPr>
          <w:gridAfter w:val="1"/>
          <w:wAfter w:w="554" w:type="dxa"/>
          <w:trHeight w:val="552"/>
        </w:trPr>
        <w:tc>
          <w:tcPr>
            <w:tcW w:w="2580" w:type="dxa"/>
            <w:tcBorders>
              <w:top w:val="nil"/>
              <w:left w:val="single" w:sz="8" w:space="0" w:color="auto"/>
              <w:bottom w:val="single" w:sz="8" w:space="0" w:color="auto"/>
              <w:right w:val="nil"/>
            </w:tcBorders>
            <w:vAlign w:val="center"/>
            <w:hideMark/>
          </w:tcPr>
          <w:p w14:paraId="3C7F67F1"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Murder or Non-negligent Manslaughter</w:t>
            </w:r>
          </w:p>
        </w:tc>
        <w:tc>
          <w:tcPr>
            <w:tcW w:w="506" w:type="dxa"/>
            <w:tcBorders>
              <w:top w:val="nil"/>
              <w:left w:val="single" w:sz="12" w:space="0" w:color="auto"/>
              <w:bottom w:val="single" w:sz="4" w:space="0" w:color="auto"/>
              <w:right w:val="single" w:sz="4" w:space="0" w:color="auto"/>
            </w:tcBorders>
            <w:noWrap/>
            <w:vAlign w:val="center"/>
            <w:hideMark/>
          </w:tcPr>
          <w:p w14:paraId="7EC359EB"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75D969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C67E3D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89BC08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1A35378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06A0435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D44E9ED"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67CF0A3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CC7565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6472AB4"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33E2DF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375DF6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C09471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6AFA37A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1C361CE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6E95CC25"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1D49FA7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Negligent Manslaughter</w:t>
            </w:r>
          </w:p>
        </w:tc>
        <w:tc>
          <w:tcPr>
            <w:tcW w:w="506" w:type="dxa"/>
            <w:tcBorders>
              <w:top w:val="nil"/>
              <w:left w:val="single" w:sz="12" w:space="0" w:color="auto"/>
              <w:bottom w:val="single" w:sz="4" w:space="0" w:color="auto"/>
              <w:right w:val="single" w:sz="4" w:space="0" w:color="auto"/>
            </w:tcBorders>
            <w:noWrap/>
            <w:vAlign w:val="center"/>
            <w:hideMark/>
          </w:tcPr>
          <w:p w14:paraId="3A1B9628"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4F5C42F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181CDA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BBC5EC9"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548CFEF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401D26B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961FE3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F613F8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50CEA11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207C09C"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1E74E9C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063A421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406B71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10AB9AF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2263ED5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3D3C0496"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03C58C9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Rape</w:t>
            </w:r>
          </w:p>
        </w:tc>
        <w:tc>
          <w:tcPr>
            <w:tcW w:w="506" w:type="dxa"/>
            <w:tcBorders>
              <w:top w:val="nil"/>
              <w:left w:val="single" w:sz="12" w:space="0" w:color="auto"/>
              <w:bottom w:val="single" w:sz="4" w:space="0" w:color="auto"/>
              <w:right w:val="single" w:sz="4" w:space="0" w:color="auto"/>
            </w:tcBorders>
            <w:noWrap/>
            <w:vAlign w:val="center"/>
            <w:hideMark/>
          </w:tcPr>
          <w:p w14:paraId="4CAF857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49F6BA4" w14:textId="4E69AC5E" w:rsidR="00FB65E0" w:rsidRPr="00FB65E0" w:rsidRDefault="00945B2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2F12467" w14:textId="69CA0E7B"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80E7B9B"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4EA8AA4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3799056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4718003" w14:textId="4852D3D2"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148B807" w14:textId="65164E58"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2</w:t>
            </w:r>
          </w:p>
        </w:tc>
        <w:tc>
          <w:tcPr>
            <w:tcW w:w="506" w:type="dxa"/>
            <w:tcBorders>
              <w:top w:val="nil"/>
              <w:left w:val="nil"/>
              <w:bottom w:val="single" w:sz="4" w:space="0" w:color="auto"/>
              <w:right w:val="single" w:sz="4" w:space="0" w:color="auto"/>
            </w:tcBorders>
            <w:shd w:val="clear" w:color="000000" w:fill="F9F9F9"/>
            <w:noWrap/>
            <w:vAlign w:val="center"/>
            <w:hideMark/>
          </w:tcPr>
          <w:p w14:paraId="2DC89C37" w14:textId="5F497979"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41DC24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4B1C3A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2ACA70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4918A72"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E79006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0310F96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10EAFCBC"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4288BC1F" w14:textId="20C60388" w:rsidR="00FB65E0" w:rsidRPr="00FB65E0" w:rsidRDefault="00945B25" w:rsidP="00FB65E0">
            <w:pPr>
              <w:spacing w:after="0" w:line="240" w:lineRule="auto"/>
              <w:rPr>
                <w:rFonts w:eastAsia="Times New Roman"/>
                <w:color w:val="000000"/>
                <w:szCs w:val="24"/>
              </w:rPr>
            </w:pPr>
            <w:r>
              <w:rPr>
                <w:rFonts w:eastAsia="Times New Roman"/>
                <w:color w:val="000000"/>
                <w:szCs w:val="24"/>
              </w:rPr>
              <w:t>Criminal Sexual Contact</w:t>
            </w:r>
          </w:p>
        </w:tc>
        <w:tc>
          <w:tcPr>
            <w:tcW w:w="506" w:type="dxa"/>
            <w:tcBorders>
              <w:top w:val="nil"/>
              <w:left w:val="single" w:sz="12" w:space="0" w:color="auto"/>
              <w:bottom w:val="single" w:sz="4" w:space="0" w:color="auto"/>
              <w:right w:val="single" w:sz="4" w:space="0" w:color="auto"/>
            </w:tcBorders>
            <w:noWrap/>
            <w:vAlign w:val="center"/>
            <w:hideMark/>
          </w:tcPr>
          <w:p w14:paraId="12A5C2A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C28A4B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E4478A5" w14:textId="3E4DDBD5" w:rsidR="00FB65E0" w:rsidRPr="00FB65E0" w:rsidRDefault="00AE5562"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63D51C32"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01A7843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12888BA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B622C56"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04B93B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0E6F3CC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C7B2CDD"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C7513E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28A7A5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58500A7"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5A76C95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1A1774D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17F7FA79"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21EE5F7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Incest</w:t>
            </w:r>
          </w:p>
        </w:tc>
        <w:tc>
          <w:tcPr>
            <w:tcW w:w="506" w:type="dxa"/>
            <w:tcBorders>
              <w:top w:val="nil"/>
              <w:left w:val="single" w:sz="12" w:space="0" w:color="auto"/>
              <w:bottom w:val="single" w:sz="4" w:space="0" w:color="auto"/>
              <w:right w:val="single" w:sz="4" w:space="0" w:color="auto"/>
            </w:tcBorders>
            <w:noWrap/>
            <w:vAlign w:val="center"/>
            <w:hideMark/>
          </w:tcPr>
          <w:p w14:paraId="50D1F1C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136834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356A53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6E0CFCD4"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034C46A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203F556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8BC1701"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2CB4FE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6CC49F1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E181736"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D3F552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51B2672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42CF10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B28796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2AC6640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414940AE"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1F50A197"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Statutory Rape</w:t>
            </w:r>
          </w:p>
        </w:tc>
        <w:tc>
          <w:tcPr>
            <w:tcW w:w="506" w:type="dxa"/>
            <w:tcBorders>
              <w:top w:val="nil"/>
              <w:left w:val="single" w:sz="12" w:space="0" w:color="auto"/>
              <w:bottom w:val="single" w:sz="4" w:space="0" w:color="auto"/>
              <w:right w:val="single" w:sz="4" w:space="0" w:color="auto"/>
            </w:tcBorders>
            <w:noWrap/>
            <w:vAlign w:val="center"/>
            <w:hideMark/>
          </w:tcPr>
          <w:p w14:paraId="7353E915"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521B28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8CBC90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CEBEA7C"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718F61D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24A8C02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8DFA227"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65CAF2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1CB81DB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E59F32A"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BD276B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1421FA6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68F9DF9"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EAC5CE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357414A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7E972855"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32433046"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Robbery</w:t>
            </w:r>
          </w:p>
        </w:tc>
        <w:tc>
          <w:tcPr>
            <w:tcW w:w="506" w:type="dxa"/>
            <w:tcBorders>
              <w:top w:val="nil"/>
              <w:left w:val="single" w:sz="12" w:space="0" w:color="auto"/>
              <w:bottom w:val="single" w:sz="4" w:space="0" w:color="auto"/>
              <w:right w:val="single" w:sz="4" w:space="0" w:color="auto"/>
            </w:tcBorders>
            <w:noWrap/>
            <w:vAlign w:val="center"/>
            <w:hideMark/>
          </w:tcPr>
          <w:p w14:paraId="569FB7D5"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85C4E6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837BD9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D707E2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4FA5730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193A452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6B7BEE2A"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C6CAAE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FE5649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E51CF2C"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385B9A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C30205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D56BB26"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356641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444AA48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004B0C36"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07F33BCB"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Aggravated Assault</w:t>
            </w:r>
          </w:p>
        </w:tc>
        <w:tc>
          <w:tcPr>
            <w:tcW w:w="506" w:type="dxa"/>
            <w:tcBorders>
              <w:top w:val="nil"/>
              <w:left w:val="single" w:sz="12" w:space="0" w:color="auto"/>
              <w:bottom w:val="single" w:sz="4" w:space="0" w:color="auto"/>
              <w:right w:val="single" w:sz="4" w:space="0" w:color="auto"/>
            </w:tcBorders>
            <w:noWrap/>
            <w:vAlign w:val="center"/>
            <w:hideMark/>
          </w:tcPr>
          <w:p w14:paraId="1949986A" w14:textId="42C68336"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768E0CB" w14:textId="59BAC5D3"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nil"/>
              <w:bottom w:val="single" w:sz="4" w:space="0" w:color="auto"/>
              <w:right w:val="single" w:sz="4" w:space="0" w:color="auto"/>
            </w:tcBorders>
            <w:shd w:val="clear" w:color="000000" w:fill="FFFFFF"/>
            <w:noWrap/>
            <w:vAlign w:val="center"/>
            <w:hideMark/>
          </w:tcPr>
          <w:p w14:paraId="4D848DC2" w14:textId="680FE2B7"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13F2649" w14:textId="54A490C6"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1EACC46B" w14:textId="298BEA57"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89" w:type="dxa"/>
            <w:tcBorders>
              <w:top w:val="nil"/>
              <w:left w:val="nil"/>
              <w:bottom w:val="single" w:sz="4" w:space="0" w:color="auto"/>
              <w:right w:val="single" w:sz="4" w:space="0" w:color="auto"/>
            </w:tcBorders>
            <w:shd w:val="clear" w:color="000000" w:fill="FFFFFF"/>
            <w:noWrap/>
            <w:vAlign w:val="center"/>
            <w:hideMark/>
          </w:tcPr>
          <w:p w14:paraId="64F8072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A3630B1" w14:textId="2C94FB9A"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BF6B684" w14:textId="1E624B7F"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nil"/>
              <w:bottom w:val="single" w:sz="4" w:space="0" w:color="auto"/>
              <w:right w:val="single" w:sz="4" w:space="0" w:color="auto"/>
            </w:tcBorders>
            <w:shd w:val="clear" w:color="000000" w:fill="FFFFFF"/>
            <w:noWrap/>
            <w:vAlign w:val="center"/>
            <w:hideMark/>
          </w:tcPr>
          <w:p w14:paraId="32C4B2FB" w14:textId="0F88D7B7"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3F131688"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5A5446F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6E32FFE4" w14:textId="0F0CF2C9"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58FB455"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6505E6E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2E7958A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70E757FF"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5A202BAA"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Burglary</w:t>
            </w:r>
          </w:p>
        </w:tc>
        <w:tc>
          <w:tcPr>
            <w:tcW w:w="506" w:type="dxa"/>
            <w:tcBorders>
              <w:top w:val="nil"/>
              <w:left w:val="single" w:sz="12" w:space="0" w:color="auto"/>
              <w:bottom w:val="single" w:sz="4" w:space="0" w:color="auto"/>
              <w:right w:val="single" w:sz="4" w:space="0" w:color="auto"/>
            </w:tcBorders>
            <w:noWrap/>
            <w:vAlign w:val="center"/>
            <w:hideMark/>
          </w:tcPr>
          <w:p w14:paraId="1F37ED81"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F9F406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5B77C29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C719DC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4DBFDE7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54C5A9D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E122CB9" w14:textId="6A851464"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5A4A79D7" w14:textId="042632EB"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nil"/>
              <w:bottom w:val="single" w:sz="4" w:space="0" w:color="auto"/>
              <w:right w:val="single" w:sz="4" w:space="0" w:color="auto"/>
            </w:tcBorders>
            <w:shd w:val="clear" w:color="000000" w:fill="F9F9F9"/>
            <w:noWrap/>
            <w:vAlign w:val="center"/>
            <w:hideMark/>
          </w:tcPr>
          <w:p w14:paraId="763115A1" w14:textId="5BFEF194"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5417AA3D"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AEABD9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A7895D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F18105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6938F51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492022E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770B6E83"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7627C34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Motor Vehicle Theft</w:t>
            </w:r>
          </w:p>
        </w:tc>
        <w:tc>
          <w:tcPr>
            <w:tcW w:w="506" w:type="dxa"/>
            <w:tcBorders>
              <w:top w:val="nil"/>
              <w:left w:val="single" w:sz="12" w:space="0" w:color="auto"/>
              <w:bottom w:val="single" w:sz="4" w:space="0" w:color="auto"/>
              <w:right w:val="single" w:sz="4" w:space="0" w:color="auto"/>
            </w:tcBorders>
            <w:noWrap/>
            <w:vAlign w:val="center"/>
            <w:hideMark/>
          </w:tcPr>
          <w:p w14:paraId="6E7C4FF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213AAD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78DCF4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656849A"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5029FAA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758202C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7B08C65" w14:textId="0E6C2B2E"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6B06AFEB" w14:textId="6267580B"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nil"/>
              <w:bottom w:val="single" w:sz="4" w:space="0" w:color="auto"/>
              <w:right w:val="single" w:sz="4" w:space="0" w:color="auto"/>
            </w:tcBorders>
            <w:shd w:val="clear" w:color="000000" w:fill="FFFFFF"/>
            <w:noWrap/>
            <w:vAlign w:val="center"/>
            <w:hideMark/>
          </w:tcPr>
          <w:p w14:paraId="7A97B12B" w14:textId="62FEAF51"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2874C6EB"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2FFE86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4E84B39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3EB0D8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B722A0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65C2A39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5435E69A"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0C9B857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Arson</w:t>
            </w:r>
          </w:p>
        </w:tc>
        <w:tc>
          <w:tcPr>
            <w:tcW w:w="506" w:type="dxa"/>
            <w:tcBorders>
              <w:top w:val="nil"/>
              <w:left w:val="single" w:sz="12" w:space="0" w:color="auto"/>
              <w:bottom w:val="single" w:sz="4" w:space="0" w:color="auto"/>
              <w:right w:val="single" w:sz="4" w:space="0" w:color="auto"/>
            </w:tcBorders>
            <w:noWrap/>
            <w:vAlign w:val="center"/>
            <w:hideMark/>
          </w:tcPr>
          <w:p w14:paraId="455AD841"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92702C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8A2DCA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AF86B6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473E369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38C16B0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6F344834"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3C2F07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89015E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AA5A88C"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03FC3F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94DFB6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FB17C8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7020E9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34F5C93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FB65E0" w:rsidRPr="00FB65E0" w14:paraId="49202887" w14:textId="77777777" w:rsidTr="00091F21">
        <w:trPr>
          <w:gridAfter w:val="1"/>
          <w:wAfter w:w="554" w:type="dxa"/>
          <w:trHeight w:val="324"/>
        </w:trPr>
        <w:tc>
          <w:tcPr>
            <w:tcW w:w="2580" w:type="dxa"/>
            <w:tcBorders>
              <w:top w:val="nil"/>
              <w:left w:val="single" w:sz="8" w:space="0" w:color="auto"/>
              <w:bottom w:val="single" w:sz="8" w:space="0" w:color="auto"/>
              <w:right w:val="nil"/>
            </w:tcBorders>
            <w:noWrap/>
            <w:vAlign w:val="center"/>
            <w:hideMark/>
          </w:tcPr>
          <w:p w14:paraId="32DC79B0" w14:textId="77777777" w:rsidR="00FB65E0" w:rsidRPr="00FB65E0" w:rsidRDefault="00FB65E0" w:rsidP="00FB65E0">
            <w:pPr>
              <w:spacing w:after="0" w:line="240" w:lineRule="auto"/>
              <w:rPr>
                <w:rFonts w:eastAsia="Times New Roman"/>
                <w:b/>
                <w:bCs/>
                <w:color w:val="000000"/>
                <w:szCs w:val="24"/>
              </w:rPr>
            </w:pPr>
            <w:r w:rsidRPr="00FB65E0">
              <w:rPr>
                <w:rFonts w:eastAsia="Times New Roman"/>
                <w:b/>
                <w:bCs/>
                <w:color w:val="000000"/>
                <w:szCs w:val="24"/>
              </w:rPr>
              <w:t>VAWA</w:t>
            </w:r>
          </w:p>
        </w:tc>
        <w:tc>
          <w:tcPr>
            <w:tcW w:w="506" w:type="dxa"/>
            <w:tcBorders>
              <w:top w:val="nil"/>
              <w:left w:val="single" w:sz="12" w:space="0" w:color="auto"/>
              <w:bottom w:val="single" w:sz="4" w:space="0" w:color="auto"/>
              <w:right w:val="nil"/>
            </w:tcBorders>
            <w:noWrap/>
            <w:vAlign w:val="center"/>
            <w:hideMark/>
          </w:tcPr>
          <w:p w14:paraId="4F35235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44988DC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B82E8DA"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582BAE76"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1ED0D8B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4D166A8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7002720B"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8DE137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6A9EC09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674EFEF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5C989768"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64F561C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34B4BF7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152256EE"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430" w:type="dxa"/>
            <w:tcBorders>
              <w:top w:val="nil"/>
              <w:left w:val="nil"/>
              <w:bottom w:val="single" w:sz="4" w:space="0" w:color="auto"/>
              <w:right w:val="nil"/>
            </w:tcBorders>
            <w:noWrap/>
            <w:vAlign w:val="center"/>
            <w:hideMark/>
          </w:tcPr>
          <w:p w14:paraId="616DB75C"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r>
      <w:tr w:rsidR="00091F21" w:rsidRPr="00FB65E0" w14:paraId="466CE9DA"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71BF904B"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Domestic Violence</w:t>
            </w:r>
          </w:p>
        </w:tc>
        <w:tc>
          <w:tcPr>
            <w:tcW w:w="506" w:type="dxa"/>
            <w:tcBorders>
              <w:top w:val="nil"/>
              <w:left w:val="single" w:sz="12" w:space="0" w:color="auto"/>
              <w:bottom w:val="single" w:sz="4" w:space="0" w:color="auto"/>
              <w:right w:val="single" w:sz="4" w:space="0" w:color="auto"/>
            </w:tcBorders>
            <w:noWrap/>
            <w:vAlign w:val="center"/>
            <w:hideMark/>
          </w:tcPr>
          <w:p w14:paraId="5D0F718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48216D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DB2F9B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621CEF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6A0EE26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58116EF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FDB3E92" w14:textId="66C137EF"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08FC210A" w14:textId="7C3FF231"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2</w:t>
            </w:r>
          </w:p>
        </w:tc>
        <w:tc>
          <w:tcPr>
            <w:tcW w:w="506" w:type="dxa"/>
            <w:tcBorders>
              <w:top w:val="nil"/>
              <w:left w:val="nil"/>
              <w:bottom w:val="single" w:sz="4" w:space="0" w:color="auto"/>
              <w:right w:val="single" w:sz="4" w:space="0" w:color="auto"/>
            </w:tcBorders>
            <w:shd w:val="clear" w:color="000000" w:fill="F9F9F9"/>
            <w:noWrap/>
            <w:vAlign w:val="center"/>
            <w:hideMark/>
          </w:tcPr>
          <w:p w14:paraId="4B8C2060" w14:textId="7F4675E6"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2</w:t>
            </w:r>
          </w:p>
        </w:tc>
        <w:tc>
          <w:tcPr>
            <w:tcW w:w="506" w:type="dxa"/>
            <w:tcBorders>
              <w:top w:val="nil"/>
              <w:left w:val="single" w:sz="12" w:space="0" w:color="auto"/>
              <w:bottom w:val="single" w:sz="4" w:space="0" w:color="auto"/>
              <w:right w:val="single" w:sz="4" w:space="0" w:color="auto"/>
            </w:tcBorders>
            <w:noWrap/>
            <w:vAlign w:val="center"/>
            <w:hideMark/>
          </w:tcPr>
          <w:p w14:paraId="59C2CF00" w14:textId="6961E981"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18C21D2" w14:textId="5E4A1A06"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2</w:t>
            </w:r>
          </w:p>
        </w:tc>
        <w:tc>
          <w:tcPr>
            <w:tcW w:w="506" w:type="dxa"/>
            <w:tcBorders>
              <w:top w:val="nil"/>
              <w:left w:val="nil"/>
              <w:bottom w:val="single" w:sz="4" w:space="0" w:color="auto"/>
              <w:right w:val="single" w:sz="4" w:space="0" w:color="auto"/>
            </w:tcBorders>
            <w:shd w:val="clear" w:color="000000" w:fill="F9F9F9"/>
            <w:noWrap/>
            <w:vAlign w:val="center"/>
            <w:hideMark/>
          </w:tcPr>
          <w:p w14:paraId="17FA419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6B22E11"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C9E2C9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4B20DA8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140622F6"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5B54247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Dating Violence</w:t>
            </w:r>
          </w:p>
        </w:tc>
        <w:tc>
          <w:tcPr>
            <w:tcW w:w="506" w:type="dxa"/>
            <w:tcBorders>
              <w:top w:val="nil"/>
              <w:left w:val="single" w:sz="12" w:space="0" w:color="auto"/>
              <w:bottom w:val="single" w:sz="4" w:space="0" w:color="auto"/>
              <w:right w:val="single" w:sz="4" w:space="0" w:color="auto"/>
            </w:tcBorders>
            <w:noWrap/>
            <w:vAlign w:val="center"/>
            <w:hideMark/>
          </w:tcPr>
          <w:p w14:paraId="4608B68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574E970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D04E6C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015FDBD"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26B42456"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67E2C79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20ED4BB" w14:textId="1D8BBCD2"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0E03AF40" w14:textId="24CBADA0"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nil"/>
              <w:bottom w:val="single" w:sz="4" w:space="0" w:color="auto"/>
              <w:right w:val="single" w:sz="4" w:space="0" w:color="auto"/>
            </w:tcBorders>
            <w:shd w:val="clear" w:color="000000" w:fill="FFFFFF"/>
            <w:noWrap/>
            <w:vAlign w:val="center"/>
            <w:hideMark/>
          </w:tcPr>
          <w:p w14:paraId="3E66EF4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0DF5B2FC"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5E038A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25E92C1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D4E3424"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C33409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1541AFE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757B6C37"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4A77FC6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Stalking</w:t>
            </w:r>
          </w:p>
        </w:tc>
        <w:tc>
          <w:tcPr>
            <w:tcW w:w="506" w:type="dxa"/>
            <w:tcBorders>
              <w:top w:val="nil"/>
              <w:left w:val="single" w:sz="12" w:space="0" w:color="auto"/>
              <w:bottom w:val="single" w:sz="4" w:space="0" w:color="auto"/>
              <w:right w:val="single" w:sz="4" w:space="0" w:color="auto"/>
            </w:tcBorders>
            <w:noWrap/>
            <w:vAlign w:val="center"/>
            <w:hideMark/>
          </w:tcPr>
          <w:p w14:paraId="7819D3E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1E232E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DC6E15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41BFAD42"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716690F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06D46BB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1E340081"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C0405D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5161E78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3FCADCB"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FA4069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529E5B8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02AF1CA"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2A8A836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1EDF3ED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FB65E0" w:rsidRPr="00FB65E0" w14:paraId="286DCBFF" w14:textId="77777777" w:rsidTr="00091F21">
        <w:trPr>
          <w:gridAfter w:val="1"/>
          <w:wAfter w:w="554" w:type="dxa"/>
          <w:trHeight w:val="324"/>
        </w:trPr>
        <w:tc>
          <w:tcPr>
            <w:tcW w:w="2580" w:type="dxa"/>
            <w:tcBorders>
              <w:top w:val="nil"/>
              <w:left w:val="single" w:sz="8" w:space="0" w:color="auto"/>
              <w:bottom w:val="single" w:sz="8" w:space="0" w:color="auto"/>
              <w:right w:val="nil"/>
            </w:tcBorders>
            <w:noWrap/>
            <w:vAlign w:val="center"/>
            <w:hideMark/>
          </w:tcPr>
          <w:p w14:paraId="1AF36235" w14:textId="77777777" w:rsidR="00FB65E0" w:rsidRPr="00FB65E0" w:rsidRDefault="00FB65E0" w:rsidP="00FB65E0">
            <w:pPr>
              <w:spacing w:after="0" w:line="240" w:lineRule="auto"/>
              <w:rPr>
                <w:rFonts w:eastAsia="Times New Roman"/>
                <w:b/>
                <w:bCs/>
                <w:color w:val="000000"/>
                <w:szCs w:val="24"/>
              </w:rPr>
            </w:pPr>
            <w:r w:rsidRPr="00FB65E0">
              <w:rPr>
                <w:rFonts w:eastAsia="Times New Roman"/>
                <w:b/>
                <w:bCs/>
                <w:color w:val="000000"/>
                <w:szCs w:val="24"/>
              </w:rPr>
              <w:t>Arrests</w:t>
            </w:r>
          </w:p>
        </w:tc>
        <w:tc>
          <w:tcPr>
            <w:tcW w:w="506" w:type="dxa"/>
            <w:tcBorders>
              <w:top w:val="nil"/>
              <w:left w:val="single" w:sz="12" w:space="0" w:color="auto"/>
              <w:bottom w:val="single" w:sz="4" w:space="0" w:color="auto"/>
              <w:right w:val="nil"/>
            </w:tcBorders>
            <w:noWrap/>
            <w:vAlign w:val="center"/>
            <w:hideMark/>
          </w:tcPr>
          <w:p w14:paraId="060B5836"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7C43B1A2"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4C027F86"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16E3124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2040ABB2"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6C07A234"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7BE69D3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592A891E"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4FDB3603"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7B4036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3FF473D8"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00CF9F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CDF348E"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09EFF6AB"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430" w:type="dxa"/>
            <w:tcBorders>
              <w:top w:val="nil"/>
              <w:left w:val="nil"/>
              <w:bottom w:val="single" w:sz="4" w:space="0" w:color="auto"/>
              <w:right w:val="nil"/>
            </w:tcBorders>
            <w:noWrap/>
            <w:vAlign w:val="center"/>
            <w:hideMark/>
          </w:tcPr>
          <w:p w14:paraId="55D6B1B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r>
      <w:tr w:rsidR="00091F21" w:rsidRPr="00FB65E0" w14:paraId="54C45354"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1737C6C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Liquor Law Violation</w:t>
            </w:r>
          </w:p>
        </w:tc>
        <w:tc>
          <w:tcPr>
            <w:tcW w:w="506" w:type="dxa"/>
            <w:tcBorders>
              <w:top w:val="nil"/>
              <w:left w:val="single" w:sz="12" w:space="0" w:color="auto"/>
              <w:bottom w:val="single" w:sz="4" w:space="0" w:color="auto"/>
              <w:right w:val="single" w:sz="4" w:space="0" w:color="auto"/>
            </w:tcBorders>
            <w:noWrap/>
            <w:vAlign w:val="center"/>
            <w:hideMark/>
          </w:tcPr>
          <w:p w14:paraId="51D1DBF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AF18A58"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F55417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4BD307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08FA4FC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05D4593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E707D56" w14:textId="457493BC" w:rsidR="00FB65E0" w:rsidRPr="00FB65E0" w:rsidRDefault="009C0115"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7C850F99" w14:textId="018F1694" w:rsidR="00FB65E0" w:rsidRPr="00FB65E0" w:rsidRDefault="00A12D6F"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7B46C1A" w14:textId="567E42CA"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7FA3DD4F" w14:textId="54F8ED02"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C6E24EC" w14:textId="451D11D0"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88B4A13" w14:textId="69434197"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52A59AA9"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62B247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3023496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6C6A270E"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0ABDA5F8"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Drug Law Violation</w:t>
            </w:r>
          </w:p>
        </w:tc>
        <w:tc>
          <w:tcPr>
            <w:tcW w:w="506" w:type="dxa"/>
            <w:tcBorders>
              <w:top w:val="nil"/>
              <w:left w:val="single" w:sz="12" w:space="0" w:color="auto"/>
              <w:bottom w:val="single" w:sz="4" w:space="0" w:color="auto"/>
              <w:right w:val="single" w:sz="4" w:space="0" w:color="auto"/>
            </w:tcBorders>
            <w:noWrap/>
            <w:vAlign w:val="center"/>
            <w:hideMark/>
          </w:tcPr>
          <w:p w14:paraId="2894D68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0F63B0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31425FE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A668A05"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2AC9BEE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FFFFF"/>
            <w:noWrap/>
            <w:vAlign w:val="center"/>
            <w:hideMark/>
          </w:tcPr>
          <w:p w14:paraId="18AC882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2DEFB514"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60029E99" w14:textId="11156518"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5F8B47B8" w14:textId="0ADA2C56"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7D4B4C82" w14:textId="3682121F"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2</w:t>
            </w:r>
          </w:p>
        </w:tc>
        <w:tc>
          <w:tcPr>
            <w:tcW w:w="506" w:type="dxa"/>
            <w:tcBorders>
              <w:top w:val="nil"/>
              <w:left w:val="nil"/>
              <w:bottom w:val="single" w:sz="4" w:space="0" w:color="auto"/>
              <w:right w:val="single" w:sz="4" w:space="0" w:color="auto"/>
            </w:tcBorders>
            <w:shd w:val="clear" w:color="000000" w:fill="FFFFFF"/>
            <w:noWrap/>
            <w:vAlign w:val="center"/>
            <w:hideMark/>
          </w:tcPr>
          <w:p w14:paraId="4CC3224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750775E1"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A42226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FFFFF"/>
            <w:noWrap/>
            <w:vAlign w:val="center"/>
            <w:hideMark/>
          </w:tcPr>
          <w:p w14:paraId="162E0E4D"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FFFFF"/>
            <w:noWrap/>
            <w:vAlign w:val="center"/>
            <w:hideMark/>
          </w:tcPr>
          <w:p w14:paraId="7FE76DBF"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091F21" w:rsidRPr="00FB65E0" w14:paraId="650B4AF0" w14:textId="77777777" w:rsidTr="00091F21">
        <w:trPr>
          <w:gridAfter w:val="1"/>
          <w:wAfter w:w="554" w:type="dxa"/>
          <w:trHeight w:val="300"/>
        </w:trPr>
        <w:tc>
          <w:tcPr>
            <w:tcW w:w="2580" w:type="dxa"/>
            <w:tcBorders>
              <w:top w:val="nil"/>
              <w:left w:val="single" w:sz="8" w:space="0" w:color="auto"/>
              <w:bottom w:val="single" w:sz="8" w:space="0" w:color="auto"/>
              <w:right w:val="nil"/>
            </w:tcBorders>
            <w:noWrap/>
            <w:vAlign w:val="center"/>
            <w:hideMark/>
          </w:tcPr>
          <w:p w14:paraId="3F6928D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Illegal Weapons Possession</w:t>
            </w:r>
          </w:p>
        </w:tc>
        <w:tc>
          <w:tcPr>
            <w:tcW w:w="506" w:type="dxa"/>
            <w:tcBorders>
              <w:top w:val="nil"/>
              <w:left w:val="single" w:sz="12" w:space="0" w:color="auto"/>
              <w:bottom w:val="single" w:sz="4" w:space="0" w:color="auto"/>
              <w:right w:val="single" w:sz="4" w:space="0" w:color="auto"/>
            </w:tcBorders>
            <w:noWrap/>
            <w:vAlign w:val="center"/>
            <w:hideMark/>
          </w:tcPr>
          <w:p w14:paraId="40518BF7"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37348D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8BF20B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67573C4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18AFB52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89" w:type="dxa"/>
            <w:tcBorders>
              <w:top w:val="nil"/>
              <w:left w:val="nil"/>
              <w:bottom w:val="single" w:sz="4" w:space="0" w:color="auto"/>
              <w:right w:val="single" w:sz="4" w:space="0" w:color="auto"/>
            </w:tcBorders>
            <w:shd w:val="clear" w:color="000000" w:fill="F9F9F9"/>
            <w:noWrap/>
            <w:vAlign w:val="center"/>
            <w:hideMark/>
          </w:tcPr>
          <w:p w14:paraId="27C45DD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335123C7"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4AD649E1" w14:textId="6D0F688A"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19DD2C9C" w14:textId="293BC8A4"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single" w:sz="12" w:space="0" w:color="auto"/>
              <w:bottom w:val="single" w:sz="4" w:space="0" w:color="auto"/>
              <w:right w:val="single" w:sz="4" w:space="0" w:color="auto"/>
            </w:tcBorders>
            <w:noWrap/>
            <w:vAlign w:val="center"/>
            <w:hideMark/>
          </w:tcPr>
          <w:p w14:paraId="5505176A" w14:textId="032A615C" w:rsidR="00FB65E0" w:rsidRPr="00FB65E0" w:rsidRDefault="009C0115" w:rsidP="00FB65E0">
            <w:pPr>
              <w:spacing w:after="0" w:line="240" w:lineRule="auto"/>
              <w:jc w:val="center"/>
              <w:rPr>
                <w:rFonts w:eastAsia="Times New Roman"/>
                <w:color w:val="000000"/>
                <w:szCs w:val="24"/>
              </w:rPr>
            </w:pPr>
            <w:r>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F6026EF" w14:textId="3EAF903C"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66C2681A" w14:textId="762EDDFC"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tcBorders>
              <w:top w:val="nil"/>
              <w:left w:val="single" w:sz="12" w:space="0" w:color="auto"/>
              <w:bottom w:val="single" w:sz="4" w:space="0" w:color="auto"/>
              <w:right w:val="single" w:sz="4" w:space="0" w:color="auto"/>
            </w:tcBorders>
            <w:noWrap/>
            <w:vAlign w:val="center"/>
            <w:hideMark/>
          </w:tcPr>
          <w:p w14:paraId="4B20A00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tcBorders>
              <w:top w:val="nil"/>
              <w:left w:val="nil"/>
              <w:bottom w:val="single" w:sz="4" w:space="0" w:color="auto"/>
              <w:right w:val="single" w:sz="4" w:space="0" w:color="auto"/>
            </w:tcBorders>
            <w:shd w:val="clear" w:color="000000" w:fill="F9F9F9"/>
            <w:noWrap/>
            <w:vAlign w:val="center"/>
            <w:hideMark/>
          </w:tcPr>
          <w:p w14:paraId="3DA7628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tcBorders>
              <w:top w:val="nil"/>
              <w:left w:val="nil"/>
              <w:bottom w:val="single" w:sz="4" w:space="0" w:color="auto"/>
              <w:right w:val="single" w:sz="4" w:space="0" w:color="auto"/>
            </w:tcBorders>
            <w:shd w:val="clear" w:color="000000" w:fill="F9F9F9"/>
            <w:noWrap/>
            <w:vAlign w:val="center"/>
            <w:hideMark/>
          </w:tcPr>
          <w:p w14:paraId="597B2A1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FB65E0" w:rsidRPr="00FB65E0" w14:paraId="3960C4DC" w14:textId="77777777" w:rsidTr="00091F21">
        <w:trPr>
          <w:gridAfter w:val="1"/>
          <w:wAfter w:w="554" w:type="dxa"/>
          <w:trHeight w:val="324"/>
        </w:trPr>
        <w:tc>
          <w:tcPr>
            <w:tcW w:w="2580" w:type="dxa"/>
            <w:tcBorders>
              <w:top w:val="nil"/>
              <w:left w:val="single" w:sz="8" w:space="0" w:color="auto"/>
              <w:bottom w:val="single" w:sz="8" w:space="0" w:color="auto"/>
              <w:right w:val="nil"/>
            </w:tcBorders>
            <w:noWrap/>
            <w:vAlign w:val="center"/>
            <w:hideMark/>
          </w:tcPr>
          <w:p w14:paraId="7D46C010" w14:textId="77777777" w:rsidR="00FB65E0" w:rsidRPr="00FB65E0" w:rsidRDefault="00FB65E0" w:rsidP="00FB65E0">
            <w:pPr>
              <w:spacing w:after="0" w:line="240" w:lineRule="auto"/>
              <w:rPr>
                <w:rFonts w:eastAsia="Times New Roman"/>
                <w:b/>
                <w:bCs/>
                <w:color w:val="000000"/>
                <w:szCs w:val="24"/>
              </w:rPr>
            </w:pPr>
            <w:r w:rsidRPr="00FB65E0">
              <w:rPr>
                <w:rFonts w:eastAsia="Times New Roman"/>
                <w:b/>
                <w:bCs/>
                <w:color w:val="000000"/>
                <w:szCs w:val="24"/>
              </w:rPr>
              <w:t>Disciplinary Referrals</w:t>
            </w:r>
          </w:p>
        </w:tc>
        <w:tc>
          <w:tcPr>
            <w:tcW w:w="506" w:type="dxa"/>
            <w:tcBorders>
              <w:top w:val="nil"/>
              <w:left w:val="single" w:sz="12" w:space="0" w:color="auto"/>
              <w:bottom w:val="single" w:sz="4" w:space="0" w:color="auto"/>
              <w:right w:val="nil"/>
            </w:tcBorders>
            <w:noWrap/>
            <w:vAlign w:val="center"/>
            <w:hideMark/>
          </w:tcPr>
          <w:p w14:paraId="1E430EB7"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0D984159"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50FB60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66C6AA9E"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6E8C5034"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89" w:type="dxa"/>
            <w:tcBorders>
              <w:top w:val="nil"/>
              <w:left w:val="nil"/>
              <w:bottom w:val="single" w:sz="4" w:space="0" w:color="auto"/>
              <w:right w:val="nil"/>
            </w:tcBorders>
            <w:noWrap/>
            <w:vAlign w:val="center"/>
            <w:hideMark/>
          </w:tcPr>
          <w:p w14:paraId="17EDCEC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19238EAD"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04255486"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7284BB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4FED2CFA"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58E364EF"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26A4172B"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00198725"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506" w:type="dxa"/>
            <w:tcBorders>
              <w:top w:val="nil"/>
              <w:left w:val="nil"/>
              <w:bottom w:val="single" w:sz="4" w:space="0" w:color="auto"/>
              <w:right w:val="nil"/>
            </w:tcBorders>
            <w:noWrap/>
            <w:vAlign w:val="center"/>
            <w:hideMark/>
          </w:tcPr>
          <w:p w14:paraId="6E624498"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c>
          <w:tcPr>
            <w:tcW w:w="430" w:type="dxa"/>
            <w:tcBorders>
              <w:top w:val="nil"/>
              <w:left w:val="nil"/>
              <w:bottom w:val="single" w:sz="4" w:space="0" w:color="auto"/>
              <w:right w:val="nil"/>
            </w:tcBorders>
            <w:noWrap/>
            <w:vAlign w:val="center"/>
            <w:hideMark/>
          </w:tcPr>
          <w:p w14:paraId="4AEE773A"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 </w:t>
            </w:r>
          </w:p>
        </w:tc>
      </w:tr>
      <w:tr w:rsidR="00091F21" w:rsidRPr="00FB65E0" w14:paraId="7EF1D443" w14:textId="77777777" w:rsidTr="00091F21">
        <w:trPr>
          <w:gridAfter w:val="1"/>
          <w:wAfter w:w="554" w:type="dxa"/>
          <w:trHeight w:val="276"/>
        </w:trPr>
        <w:tc>
          <w:tcPr>
            <w:tcW w:w="2580" w:type="dxa"/>
            <w:vMerge w:val="restart"/>
            <w:tcBorders>
              <w:top w:val="nil"/>
              <w:left w:val="single" w:sz="8" w:space="0" w:color="auto"/>
              <w:bottom w:val="single" w:sz="8" w:space="0" w:color="000000"/>
              <w:right w:val="single" w:sz="12" w:space="0" w:color="auto"/>
            </w:tcBorders>
            <w:noWrap/>
            <w:vAlign w:val="center"/>
            <w:hideMark/>
          </w:tcPr>
          <w:p w14:paraId="506D0F2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Liquor Law Violation</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02EA2B5A" w14:textId="63F4B33D" w:rsidR="00FB65E0" w:rsidRPr="00FB65E0" w:rsidRDefault="00B1006D" w:rsidP="00FB65E0">
            <w:pPr>
              <w:spacing w:after="0" w:line="240" w:lineRule="auto"/>
              <w:jc w:val="center"/>
              <w:rPr>
                <w:rFonts w:eastAsia="Times New Roman"/>
                <w:color w:val="000000"/>
                <w:szCs w:val="24"/>
              </w:rPr>
            </w:pPr>
            <w:r>
              <w:rPr>
                <w:rFonts w:eastAsia="Times New Roman"/>
                <w:color w:val="000000"/>
                <w:szCs w:val="24"/>
              </w:rPr>
              <w:t>7</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6C8DBE4F" w14:textId="65E32439"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3</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14CAD9C3" w14:textId="6DEE4B44"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16</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4510B806" w14:textId="2405DCFF" w:rsidR="00FB65E0" w:rsidRPr="00FB65E0" w:rsidRDefault="00B1006D" w:rsidP="00FB65E0">
            <w:pPr>
              <w:spacing w:after="0" w:line="240" w:lineRule="auto"/>
              <w:jc w:val="center"/>
              <w:rPr>
                <w:rFonts w:eastAsia="Times New Roman"/>
                <w:color w:val="000000"/>
                <w:szCs w:val="24"/>
              </w:rPr>
            </w:pPr>
            <w:r>
              <w:rPr>
                <w:rFonts w:eastAsia="Times New Roman"/>
                <w:color w:val="000000"/>
                <w:szCs w:val="24"/>
              </w:rPr>
              <w:t>7</w:t>
            </w:r>
          </w:p>
        </w:tc>
        <w:tc>
          <w:tcPr>
            <w:tcW w:w="589"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2D70A223" w14:textId="4FFDB268"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3</w:t>
            </w:r>
          </w:p>
        </w:tc>
        <w:tc>
          <w:tcPr>
            <w:tcW w:w="589"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5508D807" w14:textId="4F91C0E0"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16</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4F54710A" w14:textId="14D77479"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75816711" w14:textId="07F8CE35"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12</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005C0099" w14:textId="4D21EC41"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2</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648FA627"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75E60553"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1467439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58994DED"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0C4F54EB"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vMerge w:val="restart"/>
            <w:tcBorders>
              <w:top w:val="nil"/>
              <w:left w:val="single" w:sz="4" w:space="0" w:color="auto"/>
              <w:bottom w:val="single" w:sz="4" w:space="0" w:color="auto"/>
              <w:right w:val="single" w:sz="4" w:space="0" w:color="auto"/>
            </w:tcBorders>
            <w:shd w:val="clear" w:color="000000" w:fill="F9F9F9"/>
            <w:noWrap/>
            <w:vAlign w:val="center"/>
            <w:hideMark/>
          </w:tcPr>
          <w:p w14:paraId="5A796A5A"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r>
      <w:tr w:rsidR="00FB65E0" w:rsidRPr="00FB65E0" w14:paraId="734B2498" w14:textId="77777777" w:rsidTr="00091F21">
        <w:trPr>
          <w:trHeight w:val="147"/>
        </w:trPr>
        <w:tc>
          <w:tcPr>
            <w:tcW w:w="2580" w:type="dxa"/>
            <w:vMerge/>
            <w:tcBorders>
              <w:top w:val="nil"/>
              <w:left w:val="single" w:sz="8" w:space="0" w:color="auto"/>
              <w:bottom w:val="single" w:sz="8" w:space="0" w:color="000000"/>
              <w:right w:val="single" w:sz="12" w:space="0" w:color="auto"/>
            </w:tcBorders>
            <w:vAlign w:val="center"/>
            <w:hideMark/>
          </w:tcPr>
          <w:p w14:paraId="1E68F8D1"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12" w:space="0" w:color="auto"/>
              <w:bottom w:val="single" w:sz="4" w:space="0" w:color="auto"/>
              <w:right w:val="single" w:sz="4" w:space="0" w:color="auto"/>
            </w:tcBorders>
            <w:vAlign w:val="center"/>
            <w:hideMark/>
          </w:tcPr>
          <w:p w14:paraId="3C1E21BF"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6B018296"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33FBAB68"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58EB7272" w14:textId="77777777" w:rsidR="00FB65E0" w:rsidRPr="00FB65E0" w:rsidRDefault="00FB65E0" w:rsidP="00FB65E0">
            <w:pPr>
              <w:spacing w:after="0" w:line="240" w:lineRule="auto"/>
              <w:rPr>
                <w:rFonts w:eastAsia="Times New Roman"/>
                <w:color w:val="000000"/>
                <w:szCs w:val="24"/>
              </w:rPr>
            </w:pPr>
          </w:p>
        </w:tc>
        <w:tc>
          <w:tcPr>
            <w:tcW w:w="589" w:type="dxa"/>
            <w:vMerge/>
            <w:tcBorders>
              <w:top w:val="nil"/>
              <w:left w:val="single" w:sz="4" w:space="0" w:color="auto"/>
              <w:bottom w:val="single" w:sz="4" w:space="0" w:color="auto"/>
              <w:right w:val="single" w:sz="4" w:space="0" w:color="auto"/>
            </w:tcBorders>
            <w:vAlign w:val="center"/>
            <w:hideMark/>
          </w:tcPr>
          <w:p w14:paraId="5B926C0F" w14:textId="77777777" w:rsidR="00FB65E0" w:rsidRPr="00FB65E0" w:rsidRDefault="00FB65E0" w:rsidP="00FB65E0">
            <w:pPr>
              <w:spacing w:after="0" w:line="240" w:lineRule="auto"/>
              <w:rPr>
                <w:rFonts w:eastAsia="Times New Roman"/>
                <w:color w:val="222222"/>
                <w:szCs w:val="24"/>
              </w:rPr>
            </w:pPr>
          </w:p>
        </w:tc>
        <w:tc>
          <w:tcPr>
            <w:tcW w:w="589" w:type="dxa"/>
            <w:vMerge/>
            <w:tcBorders>
              <w:top w:val="nil"/>
              <w:left w:val="single" w:sz="4" w:space="0" w:color="auto"/>
              <w:bottom w:val="single" w:sz="4" w:space="0" w:color="auto"/>
              <w:right w:val="single" w:sz="4" w:space="0" w:color="auto"/>
            </w:tcBorders>
            <w:vAlign w:val="center"/>
            <w:hideMark/>
          </w:tcPr>
          <w:p w14:paraId="1B4863D4"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432A7077"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4E2964C3"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250B7D62"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44D5EBB2"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5DBFF65C"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285B1A70"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4A120D8F"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319EFCBE" w14:textId="77777777" w:rsidR="00FB65E0" w:rsidRPr="00FB65E0" w:rsidRDefault="00FB65E0" w:rsidP="00FB65E0">
            <w:pPr>
              <w:spacing w:after="0" w:line="240" w:lineRule="auto"/>
              <w:rPr>
                <w:rFonts w:eastAsia="Times New Roman"/>
                <w:color w:val="222222"/>
                <w:szCs w:val="24"/>
              </w:rPr>
            </w:pPr>
          </w:p>
        </w:tc>
        <w:tc>
          <w:tcPr>
            <w:tcW w:w="430" w:type="dxa"/>
            <w:vMerge/>
            <w:tcBorders>
              <w:top w:val="nil"/>
              <w:left w:val="single" w:sz="4" w:space="0" w:color="auto"/>
              <w:bottom w:val="single" w:sz="4" w:space="0" w:color="auto"/>
              <w:right w:val="single" w:sz="4" w:space="0" w:color="auto"/>
            </w:tcBorders>
            <w:vAlign w:val="center"/>
            <w:hideMark/>
          </w:tcPr>
          <w:p w14:paraId="3B52DE0A" w14:textId="77777777" w:rsidR="00FB65E0" w:rsidRPr="00FB65E0" w:rsidRDefault="00FB65E0" w:rsidP="00FB65E0">
            <w:pPr>
              <w:spacing w:after="0" w:line="240" w:lineRule="auto"/>
              <w:rPr>
                <w:rFonts w:eastAsia="Times New Roman"/>
                <w:color w:val="222222"/>
                <w:szCs w:val="24"/>
              </w:rPr>
            </w:pPr>
          </w:p>
        </w:tc>
        <w:tc>
          <w:tcPr>
            <w:tcW w:w="554" w:type="dxa"/>
            <w:tcBorders>
              <w:top w:val="nil"/>
              <w:left w:val="nil"/>
              <w:bottom w:val="nil"/>
              <w:right w:val="nil"/>
            </w:tcBorders>
            <w:noWrap/>
            <w:vAlign w:val="bottom"/>
            <w:hideMark/>
          </w:tcPr>
          <w:p w14:paraId="751CF760" w14:textId="77777777" w:rsidR="00FB65E0" w:rsidRPr="00FB65E0" w:rsidRDefault="00FB65E0" w:rsidP="00FB65E0">
            <w:pPr>
              <w:spacing w:after="0" w:line="240" w:lineRule="auto"/>
              <w:jc w:val="center"/>
              <w:rPr>
                <w:rFonts w:ascii="Arial" w:eastAsia="Times New Roman" w:hAnsi="Arial" w:cs="Arial"/>
                <w:color w:val="222222"/>
                <w:sz w:val="20"/>
                <w:szCs w:val="20"/>
              </w:rPr>
            </w:pPr>
          </w:p>
        </w:tc>
      </w:tr>
      <w:tr w:rsidR="00091F21" w:rsidRPr="00FB65E0" w14:paraId="5C620235" w14:textId="77777777" w:rsidTr="00091F21">
        <w:trPr>
          <w:trHeight w:val="147"/>
        </w:trPr>
        <w:tc>
          <w:tcPr>
            <w:tcW w:w="2580" w:type="dxa"/>
            <w:vMerge w:val="restart"/>
            <w:tcBorders>
              <w:top w:val="nil"/>
              <w:left w:val="single" w:sz="8" w:space="0" w:color="auto"/>
              <w:bottom w:val="single" w:sz="8" w:space="0" w:color="000000"/>
              <w:right w:val="nil"/>
            </w:tcBorders>
            <w:noWrap/>
            <w:vAlign w:val="center"/>
            <w:hideMark/>
          </w:tcPr>
          <w:p w14:paraId="24C7CBD7"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Drug Law Violation</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1FE3AAE2" w14:textId="16AF838B" w:rsidR="00FB65E0" w:rsidRPr="00FB65E0" w:rsidRDefault="00B1006D" w:rsidP="00FB65E0">
            <w:pPr>
              <w:spacing w:after="0" w:line="240" w:lineRule="auto"/>
              <w:jc w:val="center"/>
              <w:rPr>
                <w:rFonts w:eastAsia="Times New Roman"/>
                <w:color w:val="000000"/>
                <w:szCs w:val="24"/>
              </w:rPr>
            </w:pPr>
            <w:r>
              <w:rPr>
                <w:rFonts w:eastAsia="Times New Roman"/>
                <w:color w:val="000000"/>
                <w:szCs w:val="24"/>
              </w:rPr>
              <w:t>3</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1F6748" w14:textId="1524F7A2"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6</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CA246C" w14:textId="2612DA81"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74E43965" w14:textId="342BC155" w:rsidR="00FB65E0" w:rsidRPr="00FB65E0" w:rsidRDefault="00B1006D" w:rsidP="00FB65E0">
            <w:pPr>
              <w:spacing w:after="0" w:line="240" w:lineRule="auto"/>
              <w:jc w:val="center"/>
              <w:rPr>
                <w:rFonts w:eastAsia="Times New Roman"/>
                <w:color w:val="000000"/>
                <w:szCs w:val="24"/>
              </w:rPr>
            </w:pPr>
            <w:r>
              <w:rPr>
                <w:rFonts w:eastAsia="Times New Roman"/>
                <w:color w:val="000000"/>
                <w:szCs w:val="24"/>
              </w:rPr>
              <w:t>3</w:t>
            </w:r>
          </w:p>
        </w:tc>
        <w:tc>
          <w:tcPr>
            <w:tcW w:w="58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7AC2B0" w14:textId="021F5090"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6</w:t>
            </w:r>
          </w:p>
        </w:tc>
        <w:tc>
          <w:tcPr>
            <w:tcW w:w="58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8BC276" w14:textId="06D4464B"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0EB011B2" w14:textId="10BECB23" w:rsidR="00FB65E0" w:rsidRPr="00FB65E0" w:rsidRDefault="00B1006D" w:rsidP="00FB65E0">
            <w:pPr>
              <w:spacing w:after="0" w:line="240" w:lineRule="auto"/>
              <w:jc w:val="center"/>
              <w:rPr>
                <w:rFonts w:eastAsia="Times New Roman"/>
                <w:color w:val="000000"/>
                <w:szCs w:val="24"/>
              </w:rPr>
            </w:pPr>
            <w:r>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A39190" w14:textId="117C331D"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2</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140820" w14:textId="725135D4"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3</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6C8859B0"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E5994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35A7F0"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12" w:space="0" w:color="auto"/>
              <w:bottom w:val="single" w:sz="4" w:space="0" w:color="auto"/>
              <w:right w:val="single" w:sz="4" w:space="0" w:color="auto"/>
            </w:tcBorders>
            <w:noWrap/>
            <w:vAlign w:val="center"/>
            <w:hideMark/>
          </w:tcPr>
          <w:p w14:paraId="69785AA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3BC3C4"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D20807"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54" w:type="dxa"/>
            <w:vAlign w:val="center"/>
            <w:hideMark/>
          </w:tcPr>
          <w:p w14:paraId="588AB581" w14:textId="77777777" w:rsidR="00FB65E0" w:rsidRPr="00FB65E0" w:rsidRDefault="00FB65E0" w:rsidP="00FB65E0">
            <w:pPr>
              <w:spacing w:after="0" w:line="240" w:lineRule="auto"/>
              <w:rPr>
                <w:rFonts w:eastAsia="Times New Roman"/>
                <w:sz w:val="20"/>
                <w:szCs w:val="20"/>
              </w:rPr>
            </w:pPr>
          </w:p>
        </w:tc>
      </w:tr>
      <w:tr w:rsidR="00FB65E0" w:rsidRPr="00FB65E0" w14:paraId="45241F70" w14:textId="77777777" w:rsidTr="00091F21">
        <w:trPr>
          <w:trHeight w:val="147"/>
        </w:trPr>
        <w:tc>
          <w:tcPr>
            <w:tcW w:w="2580" w:type="dxa"/>
            <w:vMerge/>
            <w:tcBorders>
              <w:top w:val="nil"/>
              <w:left w:val="single" w:sz="8" w:space="0" w:color="auto"/>
              <w:bottom w:val="single" w:sz="8" w:space="0" w:color="000000"/>
              <w:right w:val="nil"/>
            </w:tcBorders>
            <w:vAlign w:val="center"/>
            <w:hideMark/>
          </w:tcPr>
          <w:p w14:paraId="36FB9E1F"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12" w:space="0" w:color="auto"/>
              <w:bottom w:val="single" w:sz="4" w:space="0" w:color="auto"/>
              <w:right w:val="single" w:sz="4" w:space="0" w:color="auto"/>
            </w:tcBorders>
            <w:vAlign w:val="center"/>
            <w:hideMark/>
          </w:tcPr>
          <w:p w14:paraId="6DEDD031"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5758EC33"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096A38DF"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4B147C68" w14:textId="77777777" w:rsidR="00FB65E0" w:rsidRPr="00FB65E0" w:rsidRDefault="00FB65E0" w:rsidP="00FB65E0">
            <w:pPr>
              <w:spacing w:after="0" w:line="240" w:lineRule="auto"/>
              <w:rPr>
                <w:rFonts w:eastAsia="Times New Roman"/>
                <w:color w:val="000000"/>
                <w:szCs w:val="24"/>
              </w:rPr>
            </w:pPr>
          </w:p>
        </w:tc>
        <w:tc>
          <w:tcPr>
            <w:tcW w:w="589" w:type="dxa"/>
            <w:vMerge/>
            <w:tcBorders>
              <w:top w:val="nil"/>
              <w:left w:val="single" w:sz="4" w:space="0" w:color="auto"/>
              <w:bottom w:val="single" w:sz="4" w:space="0" w:color="auto"/>
              <w:right w:val="single" w:sz="4" w:space="0" w:color="auto"/>
            </w:tcBorders>
            <w:vAlign w:val="center"/>
            <w:hideMark/>
          </w:tcPr>
          <w:p w14:paraId="6BF580DD" w14:textId="77777777" w:rsidR="00FB65E0" w:rsidRPr="00FB65E0" w:rsidRDefault="00FB65E0" w:rsidP="00FB65E0">
            <w:pPr>
              <w:spacing w:after="0" w:line="240" w:lineRule="auto"/>
              <w:rPr>
                <w:rFonts w:eastAsia="Times New Roman"/>
                <w:color w:val="222222"/>
                <w:szCs w:val="24"/>
              </w:rPr>
            </w:pPr>
          </w:p>
        </w:tc>
        <w:tc>
          <w:tcPr>
            <w:tcW w:w="589" w:type="dxa"/>
            <w:vMerge/>
            <w:tcBorders>
              <w:top w:val="nil"/>
              <w:left w:val="single" w:sz="4" w:space="0" w:color="auto"/>
              <w:bottom w:val="single" w:sz="4" w:space="0" w:color="auto"/>
              <w:right w:val="single" w:sz="4" w:space="0" w:color="auto"/>
            </w:tcBorders>
            <w:vAlign w:val="center"/>
            <w:hideMark/>
          </w:tcPr>
          <w:p w14:paraId="445D8B61"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53B8F40F"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7977CBE5"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03D61857"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477076BB"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4087B575"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4" w:space="0" w:color="auto"/>
              <w:bottom w:val="single" w:sz="4" w:space="0" w:color="auto"/>
              <w:right w:val="single" w:sz="4" w:space="0" w:color="auto"/>
            </w:tcBorders>
            <w:vAlign w:val="center"/>
            <w:hideMark/>
          </w:tcPr>
          <w:p w14:paraId="314914F5" w14:textId="77777777" w:rsidR="00FB65E0" w:rsidRPr="00FB65E0" w:rsidRDefault="00FB65E0" w:rsidP="00FB65E0">
            <w:pPr>
              <w:spacing w:after="0" w:line="240" w:lineRule="auto"/>
              <w:rPr>
                <w:rFonts w:eastAsia="Times New Roman"/>
                <w:color w:val="222222"/>
                <w:szCs w:val="24"/>
              </w:rPr>
            </w:pPr>
          </w:p>
        </w:tc>
        <w:tc>
          <w:tcPr>
            <w:tcW w:w="506" w:type="dxa"/>
            <w:vMerge/>
            <w:tcBorders>
              <w:top w:val="nil"/>
              <w:left w:val="single" w:sz="12" w:space="0" w:color="auto"/>
              <w:bottom w:val="single" w:sz="4" w:space="0" w:color="auto"/>
              <w:right w:val="single" w:sz="4" w:space="0" w:color="auto"/>
            </w:tcBorders>
            <w:vAlign w:val="center"/>
            <w:hideMark/>
          </w:tcPr>
          <w:p w14:paraId="5BB5D178" w14:textId="77777777" w:rsidR="00FB65E0" w:rsidRPr="00FB65E0" w:rsidRDefault="00FB65E0" w:rsidP="00FB65E0">
            <w:pPr>
              <w:spacing w:after="0" w:line="240" w:lineRule="auto"/>
              <w:rPr>
                <w:rFonts w:eastAsia="Times New Roman"/>
                <w:color w:val="000000"/>
                <w:szCs w:val="24"/>
              </w:rPr>
            </w:pPr>
          </w:p>
        </w:tc>
        <w:tc>
          <w:tcPr>
            <w:tcW w:w="506" w:type="dxa"/>
            <w:vMerge/>
            <w:tcBorders>
              <w:top w:val="nil"/>
              <w:left w:val="single" w:sz="4" w:space="0" w:color="auto"/>
              <w:bottom w:val="single" w:sz="4" w:space="0" w:color="auto"/>
              <w:right w:val="single" w:sz="4" w:space="0" w:color="auto"/>
            </w:tcBorders>
            <w:vAlign w:val="center"/>
            <w:hideMark/>
          </w:tcPr>
          <w:p w14:paraId="6931D9F5" w14:textId="77777777" w:rsidR="00FB65E0" w:rsidRPr="00FB65E0" w:rsidRDefault="00FB65E0" w:rsidP="00FB65E0">
            <w:pPr>
              <w:spacing w:after="0" w:line="240" w:lineRule="auto"/>
              <w:rPr>
                <w:rFonts w:eastAsia="Times New Roman"/>
                <w:color w:val="222222"/>
                <w:szCs w:val="24"/>
              </w:rPr>
            </w:pPr>
          </w:p>
        </w:tc>
        <w:tc>
          <w:tcPr>
            <w:tcW w:w="430" w:type="dxa"/>
            <w:vMerge/>
            <w:tcBorders>
              <w:top w:val="nil"/>
              <w:left w:val="single" w:sz="4" w:space="0" w:color="auto"/>
              <w:bottom w:val="single" w:sz="4" w:space="0" w:color="auto"/>
              <w:right w:val="single" w:sz="4" w:space="0" w:color="auto"/>
            </w:tcBorders>
            <w:vAlign w:val="center"/>
            <w:hideMark/>
          </w:tcPr>
          <w:p w14:paraId="38838563" w14:textId="77777777" w:rsidR="00FB65E0" w:rsidRPr="00FB65E0" w:rsidRDefault="00FB65E0" w:rsidP="00FB65E0">
            <w:pPr>
              <w:spacing w:after="0" w:line="240" w:lineRule="auto"/>
              <w:rPr>
                <w:rFonts w:eastAsia="Times New Roman"/>
                <w:color w:val="222222"/>
                <w:szCs w:val="24"/>
              </w:rPr>
            </w:pPr>
          </w:p>
        </w:tc>
        <w:tc>
          <w:tcPr>
            <w:tcW w:w="554" w:type="dxa"/>
            <w:tcBorders>
              <w:top w:val="nil"/>
              <w:left w:val="nil"/>
              <w:bottom w:val="nil"/>
              <w:right w:val="nil"/>
            </w:tcBorders>
            <w:noWrap/>
            <w:vAlign w:val="bottom"/>
            <w:hideMark/>
          </w:tcPr>
          <w:p w14:paraId="28A10AB2" w14:textId="77777777" w:rsidR="00FB65E0" w:rsidRPr="00FB65E0" w:rsidRDefault="00FB65E0" w:rsidP="00FB65E0">
            <w:pPr>
              <w:spacing w:after="0" w:line="240" w:lineRule="auto"/>
              <w:jc w:val="center"/>
              <w:rPr>
                <w:rFonts w:ascii="Arial" w:eastAsia="Times New Roman" w:hAnsi="Arial" w:cs="Arial"/>
                <w:color w:val="222222"/>
                <w:sz w:val="20"/>
                <w:szCs w:val="20"/>
              </w:rPr>
            </w:pPr>
          </w:p>
        </w:tc>
      </w:tr>
      <w:tr w:rsidR="00091F21" w:rsidRPr="00FB65E0" w14:paraId="59D427E8" w14:textId="77777777" w:rsidTr="00091F21">
        <w:trPr>
          <w:trHeight w:val="147"/>
        </w:trPr>
        <w:tc>
          <w:tcPr>
            <w:tcW w:w="2580" w:type="dxa"/>
            <w:vMerge w:val="restart"/>
            <w:tcBorders>
              <w:top w:val="nil"/>
              <w:left w:val="single" w:sz="8" w:space="0" w:color="auto"/>
              <w:bottom w:val="single" w:sz="8" w:space="0" w:color="000000"/>
              <w:right w:val="nil"/>
            </w:tcBorders>
            <w:noWrap/>
            <w:vAlign w:val="center"/>
            <w:hideMark/>
          </w:tcPr>
          <w:p w14:paraId="15D6DE30" w14:textId="77777777" w:rsidR="00FB65E0" w:rsidRPr="00FB65E0" w:rsidRDefault="00FB65E0" w:rsidP="00FB65E0">
            <w:pPr>
              <w:spacing w:after="0" w:line="240" w:lineRule="auto"/>
              <w:rPr>
                <w:rFonts w:eastAsia="Times New Roman"/>
                <w:color w:val="000000"/>
                <w:szCs w:val="24"/>
              </w:rPr>
            </w:pPr>
            <w:r w:rsidRPr="00FB65E0">
              <w:rPr>
                <w:rFonts w:eastAsia="Times New Roman"/>
                <w:color w:val="000000"/>
                <w:szCs w:val="24"/>
              </w:rPr>
              <w:t>Illegal Weapons Possession</w:t>
            </w:r>
          </w:p>
        </w:tc>
        <w:tc>
          <w:tcPr>
            <w:tcW w:w="506" w:type="dxa"/>
            <w:vMerge w:val="restart"/>
            <w:tcBorders>
              <w:top w:val="nil"/>
              <w:left w:val="single" w:sz="12" w:space="0" w:color="auto"/>
              <w:bottom w:val="single" w:sz="12" w:space="0" w:color="000000"/>
              <w:right w:val="single" w:sz="4" w:space="0" w:color="auto"/>
            </w:tcBorders>
            <w:noWrap/>
            <w:vAlign w:val="center"/>
            <w:hideMark/>
          </w:tcPr>
          <w:p w14:paraId="6F168A63"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4EC7E596" w14:textId="2B425013" w:rsidR="00FB65E0" w:rsidRPr="00FB65E0" w:rsidRDefault="00945B25" w:rsidP="00FB65E0">
            <w:pPr>
              <w:spacing w:after="0" w:line="240" w:lineRule="auto"/>
              <w:jc w:val="center"/>
              <w:rPr>
                <w:rFonts w:eastAsia="Times New Roman"/>
                <w:color w:val="222222"/>
                <w:szCs w:val="24"/>
              </w:rPr>
            </w:pPr>
            <w:r>
              <w:rPr>
                <w:rFonts w:eastAsia="Times New Roman"/>
                <w:color w:val="222222"/>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65BF7B70" w14:textId="2DDF7F71"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vMerge w:val="restart"/>
            <w:tcBorders>
              <w:top w:val="nil"/>
              <w:left w:val="single" w:sz="12" w:space="0" w:color="auto"/>
              <w:bottom w:val="single" w:sz="12" w:space="0" w:color="000000"/>
              <w:right w:val="single" w:sz="4" w:space="0" w:color="auto"/>
            </w:tcBorders>
            <w:noWrap/>
            <w:vAlign w:val="center"/>
            <w:hideMark/>
          </w:tcPr>
          <w:p w14:paraId="7DEF709E"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89"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65C0640B" w14:textId="5E479D44" w:rsidR="00FB65E0" w:rsidRPr="00FB65E0" w:rsidRDefault="009C0115" w:rsidP="00FB65E0">
            <w:pPr>
              <w:spacing w:after="0" w:line="240" w:lineRule="auto"/>
              <w:jc w:val="center"/>
              <w:rPr>
                <w:rFonts w:eastAsia="Times New Roman"/>
                <w:color w:val="222222"/>
                <w:szCs w:val="24"/>
              </w:rPr>
            </w:pPr>
            <w:r>
              <w:rPr>
                <w:rFonts w:eastAsia="Times New Roman"/>
                <w:color w:val="222222"/>
                <w:szCs w:val="24"/>
              </w:rPr>
              <w:t>0</w:t>
            </w:r>
          </w:p>
        </w:tc>
        <w:tc>
          <w:tcPr>
            <w:tcW w:w="589"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20CAE393" w14:textId="4DBF614F"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0</w:t>
            </w:r>
          </w:p>
        </w:tc>
        <w:tc>
          <w:tcPr>
            <w:tcW w:w="506" w:type="dxa"/>
            <w:vMerge w:val="restart"/>
            <w:tcBorders>
              <w:top w:val="nil"/>
              <w:left w:val="single" w:sz="12" w:space="0" w:color="auto"/>
              <w:bottom w:val="single" w:sz="12" w:space="0" w:color="000000"/>
              <w:right w:val="single" w:sz="4" w:space="0" w:color="auto"/>
            </w:tcBorders>
            <w:noWrap/>
            <w:vAlign w:val="center"/>
            <w:hideMark/>
          </w:tcPr>
          <w:p w14:paraId="22892F42" w14:textId="289BF191" w:rsidR="00FB65E0" w:rsidRPr="00FB65E0" w:rsidRDefault="00A12D6F" w:rsidP="00FB65E0">
            <w:pPr>
              <w:spacing w:after="0" w:line="240" w:lineRule="auto"/>
              <w:jc w:val="center"/>
              <w:rPr>
                <w:rFonts w:eastAsia="Times New Roman"/>
                <w:color w:val="000000"/>
                <w:szCs w:val="24"/>
              </w:rPr>
            </w:pPr>
            <w:r>
              <w:rPr>
                <w:rFonts w:eastAsia="Times New Roman"/>
                <w:color w:val="000000"/>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03E6BAF1" w14:textId="79BBD84B" w:rsidR="00FB65E0" w:rsidRPr="00FB65E0" w:rsidRDefault="00B1006D" w:rsidP="00FB65E0">
            <w:pPr>
              <w:spacing w:after="0" w:line="240" w:lineRule="auto"/>
              <w:jc w:val="center"/>
              <w:rPr>
                <w:rFonts w:eastAsia="Times New Roman"/>
                <w:color w:val="222222"/>
                <w:szCs w:val="24"/>
              </w:rPr>
            </w:pPr>
            <w:r>
              <w:rPr>
                <w:rFonts w:eastAsia="Times New Roman"/>
                <w:color w:val="222222"/>
                <w:szCs w:val="24"/>
              </w:rPr>
              <w:t>1</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459E595C"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12" w:space="0" w:color="auto"/>
              <w:bottom w:val="single" w:sz="12" w:space="0" w:color="000000"/>
              <w:right w:val="single" w:sz="4" w:space="0" w:color="auto"/>
            </w:tcBorders>
            <w:noWrap/>
            <w:vAlign w:val="center"/>
            <w:hideMark/>
          </w:tcPr>
          <w:p w14:paraId="66D705E5"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620A1C79"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38F33895"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06" w:type="dxa"/>
            <w:vMerge w:val="restart"/>
            <w:tcBorders>
              <w:top w:val="nil"/>
              <w:left w:val="single" w:sz="12" w:space="0" w:color="auto"/>
              <w:bottom w:val="single" w:sz="12" w:space="0" w:color="000000"/>
              <w:right w:val="single" w:sz="4" w:space="0" w:color="auto"/>
            </w:tcBorders>
            <w:noWrap/>
            <w:vAlign w:val="center"/>
            <w:hideMark/>
          </w:tcPr>
          <w:p w14:paraId="65CE71CF" w14:textId="77777777" w:rsidR="00FB65E0" w:rsidRPr="00FB65E0" w:rsidRDefault="00FB65E0" w:rsidP="00FB65E0">
            <w:pPr>
              <w:spacing w:after="0" w:line="240" w:lineRule="auto"/>
              <w:jc w:val="center"/>
              <w:rPr>
                <w:rFonts w:eastAsia="Times New Roman"/>
                <w:color w:val="000000"/>
                <w:szCs w:val="24"/>
              </w:rPr>
            </w:pPr>
            <w:r w:rsidRPr="00FB65E0">
              <w:rPr>
                <w:rFonts w:eastAsia="Times New Roman"/>
                <w:color w:val="000000"/>
                <w:szCs w:val="24"/>
              </w:rPr>
              <w:t>0</w:t>
            </w:r>
          </w:p>
        </w:tc>
        <w:tc>
          <w:tcPr>
            <w:tcW w:w="506"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3BF10F8E"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430" w:type="dxa"/>
            <w:vMerge w:val="restart"/>
            <w:tcBorders>
              <w:top w:val="nil"/>
              <w:left w:val="single" w:sz="4" w:space="0" w:color="auto"/>
              <w:bottom w:val="single" w:sz="12" w:space="0" w:color="000000"/>
              <w:right w:val="single" w:sz="4" w:space="0" w:color="auto"/>
            </w:tcBorders>
            <w:shd w:val="clear" w:color="000000" w:fill="F3F3F3"/>
            <w:noWrap/>
            <w:vAlign w:val="center"/>
            <w:hideMark/>
          </w:tcPr>
          <w:p w14:paraId="29EE9002" w14:textId="77777777" w:rsidR="00FB65E0" w:rsidRPr="00FB65E0" w:rsidRDefault="00FB65E0" w:rsidP="00FB65E0">
            <w:pPr>
              <w:spacing w:after="0" w:line="240" w:lineRule="auto"/>
              <w:jc w:val="center"/>
              <w:rPr>
                <w:rFonts w:eastAsia="Times New Roman"/>
                <w:color w:val="222222"/>
                <w:szCs w:val="24"/>
              </w:rPr>
            </w:pPr>
            <w:r w:rsidRPr="00FB65E0">
              <w:rPr>
                <w:rFonts w:eastAsia="Times New Roman"/>
                <w:color w:val="222222"/>
                <w:szCs w:val="24"/>
              </w:rPr>
              <w:t>0</w:t>
            </w:r>
          </w:p>
        </w:tc>
        <w:tc>
          <w:tcPr>
            <w:tcW w:w="554" w:type="dxa"/>
            <w:vAlign w:val="center"/>
            <w:hideMark/>
          </w:tcPr>
          <w:p w14:paraId="401752E6" w14:textId="77777777" w:rsidR="00FB65E0" w:rsidRPr="00FB65E0" w:rsidRDefault="00FB65E0" w:rsidP="00FB65E0">
            <w:pPr>
              <w:spacing w:after="0" w:line="240" w:lineRule="auto"/>
              <w:rPr>
                <w:rFonts w:eastAsia="Times New Roman"/>
                <w:sz w:val="20"/>
                <w:szCs w:val="20"/>
              </w:rPr>
            </w:pPr>
          </w:p>
        </w:tc>
      </w:tr>
      <w:tr w:rsidR="00FB65E0" w:rsidRPr="00FB65E0" w14:paraId="3912F4A8" w14:textId="77777777" w:rsidTr="00091F21">
        <w:trPr>
          <w:trHeight w:val="147"/>
        </w:trPr>
        <w:tc>
          <w:tcPr>
            <w:tcW w:w="2580" w:type="dxa"/>
            <w:vMerge/>
            <w:tcBorders>
              <w:top w:val="nil"/>
              <w:left w:val="single" w:sz="8" w:space="0" w:color="auto"/>
              <w:bottom w:val="single" w:sz="8" w:space="0" w:color="000000"/>
              <w:right w:val="nil"/>
            </w:tcBorders>
            <w:vAlign w:val="center"/>
            <w:hideMark/>
          </w:tcPr>
          <w:p w14:paraId="3B0BCDC4"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06" w:type="dxa"/>
            <w:vMerge/>
            <w:tcBorders>
              <w:top w:val="nil"/>
              <w:left w:val="single" w:sz="12" w:space="0" w:color="auto"/>
              <w:bottom w:val="single" w:sz="12" w:space="0" w:color="000000"/>
              <w:right w:val="single" w:sz="4" w:space="0" w:color="auto"/>
            </w:tcBorders>
            <w:vAlign w:val="center"/>
            <w:hideMark/>
          </w:tcPr>
          <w:p w14:paraId="4EE1B3EA"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43BFFE6F"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3790CDC7"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12" w:space="0" w:color="auto"/>
              <w:bottom w:val="single" w:sz="12" w:space="0" w:color="000000"/>
              <w:right w:val="single" w:sz="4" w:space="0" w:color="auto"/>
            </w:tcBorders>
            <w:vAlign w:val="center"/>
            <w:hideMark/>
          </w:tcPr>
          <w:p w14:paraId="493322E2"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89" w:type="dxa"/>
            <w:vMerge/>
            <w:tcBorders>
              <w:top w:val="nil"/>
              <w:left w:val="single" w:sz="4" w:space="0" w:color="auto"/>
              <w:bottom w:val="single" w:sz="12" w:space="0" w:color="000000"/>
              <w:right w:val="single" w:sz="4" w:space="0" w:color="auto"/>
            </w:tcBorders>
            <w:vAlign w:val="center"/>
            <w:hideMark/>
          </w:tcPr>
          <w:p w14:paraId="49CE1EE7"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89" w:type="dxa"/>
            <w:vMerge/>
            <w:tcBorders>
              <w:top w:val="nil"/>
              <w:left w:val="single" w:sz="4" w:space="0" w:color="auto"/>
              <w:bottom w:val="single" w:sz="12" w:space="0" w:color="000000"/>
              <w:right w:val="single" w:sz="4" w:space="0" w:color="auto"/>
            </w:tcBorders>
            <w:vAlign w:val="center"/>
            <w:hideMark/>
          </w:tcPr>
          <w:p w14:paraId="038465DA"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12" w:space="0" w:color="auto"/>
              <w:bottom w:val="single" w:sz="12" w:space="0" w:color="000000"/>
              <w:right w:val="single" w:sz="4" w:space="0" w:color="auto"/>
            </w:tcBorders>
            <w:vAlign w:val="center"/>
            <w:hideMark/>
          </w:tcPr>
          <w:p w14:paraId="09441F2F"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156D1064"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141A764A"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12" w:space="0" w:color="auto"/>
              <w:bottom w:val="single" w:sz="12" w:space="0" w:color="000000"/>
              <w:right w:val="single" w:sz="4" w:space="0" w:color="auto"/>
            </w:tcBorders>
            <w:vAlign w:val="center"/>
            <w:hideMark/>
          </w:tcPr>
          <w:p w14:paraId="5638C3EE"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5AC17380"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4A78E0DF"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06" w:type="dxa"/>
            <w:vMerge/>
            <w:tcBorders>
              <w:top w:val="nil"/>
              <w:left w:val="single" w:sz="12" w:space="0" w:color="auto"/>
              <w:bottom w:val="single" w:sz="12" w:space="0" w:color="000000"/>
              <w:right w:val="single" w:sz="4" w:space="0" w:color="auto"/>
            </w:tcBorders>
            <w:vAlign w:val="center"/>
            <w:hideMark/>
          </w:tcPr>
          <w:p w14:paraId="1A57B005" w14:textId="77777777" w:rsidR="00FB65E0" w:rsidRPr="00FB65E0" w:rsidRDefault="00FB65E0" w:rsidP="00FB65E0">
            <w:pPr>
              <w:spacing w:after="0" w:line="240" w:lineRule="auto"/>
              <w:rPr>
                <w:rFonts w:ascii="Arial" w:eastAsia="Times New Roman" w:hAnsi="Arial" w:cs="Arial"/>
                <w:color w:val="000000"/>
                <w:sz w:val="20"/>
                <w:szCs w:val="20"/>
              </w:rPr>
            </w:pPr>
          </w:p>
        </w:tc>
        <w:tc>
          <w:tcPr>
            <w:tcW w:w="506" w:type="dxa"/>
            <w:vMerge/>
            <w:tcBorders>
              <w:top w:val="nil"/>
              <w:left w:val="single" w:sz="4" w:space="0" w:color="auto"/>
              <w:bottom w:val="single" w:sz="12" w:space="0" w:color="000000"/>
              <w:right w:val="single" w:sz="4" w:space="0" w:color="auto"/>
            </w:tcBorders>
            <w:vAlign w:val="center"/>
            <w:hideMark/>
          </w:tcPr>
          <w:p w14:paraId="31085D99"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430" w:type="dxa"/>
            <w:vMerge/>
            <w:tcBorders>
              <w:top w:val="nil"/>
              <w:left w:val="single" w:sz="4" w:space="0" w:color="auto"/>
              <w:bottom w:val="single" w:sz="12" w:space="0" w:color="000000"/>
              <w:right w:val="single" w:sz="4" w:space="0" w:color="auto"/>
            </w:tcBorders>
            <w:vAlign w:val="center"/>
            <w:hideMark/>
          </w:tcPr>
          <w:p w14:paraId="28FB8FC0" w14:textId="77777777" w:rsidR="00FB65E0" w:rsidRPr="00FB65E0" w:rsidRDefault="00FB65E0" w:rsidP="00FB65E0">
            <w:pPr>
              <w:spacing w:after="0" w:line="240" w:lineRule="auto"/>
              <w:rPr>
                <w:rFonts w:ascii="Arial" w:eastAsia="Times New Roman" w:hAnsi="Arial" w:cs="Arial"/>
                <w:color w:val="222222"/>
                <w:sz w:val="20"/>
                <w:szCs w:val="20"/>
              </w:rPr>
            </w:pPr>
          </w:p>
        </w:tc>
        <w:tc>
          <w:tcPr>
            <w:tcW w:w="554" w:type="dxa"/>
            <w:tcBorders>
              <w:top w:val="nil"/>
              <w:left w:val="nil"/>
              <w:bottom w:val="nil"/>
              <w:right w:val="nil"/>
            </w:tcBorders>
            <w:noWrap/>
            <w:vAlign w:val="bottom"/>
            <w:hideMark/>
          </w:tcPr>
          <w:p w14:paraId="4C964C5A" w14:textId="77777777" w:rsidR="00FB65E0" w:rsidRDefault="00FB65E0" w:rsidP="00FB65E0">
            <w:pPr>
              <w:spacing w:after="0" w:line="240" w:lineRule="auto"/>
              <w:jc w:val="center"/>
              <w:rPr>
                <w:rFonts w:ascii="Arial" w:eastAsia="Times New Roman" w:hAnsi="Arial" w:cs="Arial"/>
                <w:color w:val="222222"/>
                <w:sz w:val="20"/>
                <w:szCs w:val="20"/>
              </w:rPr>
            </w:pPr>
          </w:p>
          <w:p w14:paraId="55C67212" w14:textId="77777777" w:rsidR="007A2483" w:rsidRPr="00FB65E0" w:rsidRDefault="007A2483" w:rsidP="007A2483">
            <w:pPr>
              <w:spacing w:after="0" w:line="240" w:lineRule="auto"/>
              <w:rPr>
                <w:rFonts w:ascii="Arial" w:eastAsia="Times New Roman" w:hAnsi="Arial" w:cs="Arial"/>
                <w:color w:val="222222"/>
                <w:sz w:val="20"/>
                <w:szCs w:val="20"/>
              </w:rPr>
            </w:pPr>
          </w:p>
        </w:tc>
      </w:tr>
    </w:tbl>
    <w:p w14:paraId="5B89D365" w14:textId="2E6B2AFE" w:rsidR="000C09DE" w:rsidRDefault="000C09DE" w:rsidP="000C09DE">
      <w:pPr>
        <w:tabs>
          <w:tab w:val="left" w:pos="3248"/>
        </w:tabs>
        <w:spacing w:after="0" w:line="240" w:lineRule="auto"/>
      </w:pPr>
    </w:p>
    <w:p w14:paraId="2C0FC348" w14:textId="7F1B2C55" w:rsidR="00A271E5" w:rsidRPr="001E41CF" w:rsidRDefault="00A271E5" w:rsidP="001E41CF">
      <w:pPr>
        <w:spacing w:after="0" w:line="240" w:lineRule="auto"/>
      </w:pPr>
      <w:r>
        <w:t xml:space="preserve">*There were no Hate Crimes reported for </w:t>
      </w:r>
      <w:r w:rsidR="00AE299E">
        <w:t>202</w:t>
      </w:r>
      <w:r w:rsidR="00081F4A">
        <w:t>5</w:t>
      </w:r>
      <w:r w:rsidR="00AE299E">
        <w:t xml:space="preserve">, </w:t>
      </w:r>
      <w:r w:rsidR="003C0A44" w:rsidRPr="00AE299E">
        <w:t>202</w:t>
      </w:r>
      <w:r w:rsidR="00081F4A">
        <w:t>4</w:t>
      </w:r>
      <w:r w:rsidR="003C0A44" w:rsidRPr="00AE299E">
        <w:t>,</w:t>
      </w:r>
      <w:r w:rsidR="00AE299E" w:rsidRPr="00AE299E">
        <w:t xml:space="preserve"> or</w:t>
      </w:r>
      <w:r w:rsidR="003C0A44" w:rsidRPr="00AE299E">
        <w:t xml:space="preserve"> 20</w:t>
      </w:r>
      <w:r w:rsidR="00CE2652">
        <w:t>2</w:t>
      </w:r>
      <w:r w:rsidR="00081F4A">
        <w:t>3</w:t>
      </w:r>
      <w:r>
        <w:t xml:space="preserve"> reporting periods.</w:t>
      </w:r>
    </w:p>
    <w:sectPr w:rsidR="00A271E5" w:rsidRPr="001E41CF" w:rsidSect="0039437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D808" w14:textId="77777777" w:rsidR="00512D08" w:rsidRDefault="00512D08" w:rsidP="002B6845">
      <w:pPr>
        <w:spacing w:after="0" w:line="240" w:lineRule="auto"/>
      </w:pPr>
      <w:r>
        <w:separator/>
      </w:r>
    </w:p>
  </w:endnote>
  <w:endnote w:type="continuationSeparator" w:id="0">
    <w:p w14:paraId="75B6853E" w14:textId="77777777" w:rsidR="00512D08" w:rsidRDefault="00512D08" w:rsidP="002B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EDD9" w14:textId="77777777" w:rsidR="0073388E" w:rsidRDefault="00733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F46F" w14:textId="77777777" w:rsidR="0073388E" w:rsidRDefault="0073388E">
    <w:pPr>
      <w:pStyle w:val="Footer"/>
      <w:jc w:val="right"/>
    </w:pPr>
    <w:r>
      <w:fldChar w:fldCharType="begin"/>
    </w:r>
    <w:r>
      <w:instrText xml:space="preserve"> PAGE   \* MERGEFORMAT </w:instrText>
    </w:r>
    <w:r>
      <w:fldChar w:fldCharType="separate"/>
    </w:r>
    <w:r>
      <w:rPr>
        <w:noProof/>
      </w:rPr>
      <w:t>17</w:t>
    </w:r>
    <w:r>
      <w:rPr>
        <w:noProof/>
      </w:rPr>
      <w:fldChar w:fldCharType="end"/>
    </w:r>
  </w:p>
  <w:p w14:paraId="7D2F1BE4" w14:textId="77777777" w:rsidR="0073388E" w:rsidRDefault="007338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ECD8" w14:textId="77777777" w:rsidR="0073388E" w:rsidRDefault="0073388E">
    <w:pPr>
      <w:pStyle w:val="Footer"/>
      <w:jc w:val="center"/>
    </w:pPr>
  </w:p>
  <w:p w14:paraId="48AEFE6C" w14:textId="77777777" w:rsidR="0073388E" w:rsidRDefault="00733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791D" w14:textId="77777777" w:rsidR="00512D08" w:rsidRDefault="00512D08" w:rsidP="002B6845">
      <w:pPr>
        <w:spacing w:after="0" w:line="240" w:lineRule="auto"/>
      </w:pPr>
      <w:r>
        <w:separator/>
      </w:r>
    </w:p>
  </w:footnote>
  <w:footnote w:type="continuationSeparator" w:id="0">
    <w:p w14:paraId="131EFC1D" w14:textId="77777777" w:rsidR="00512D08" w:rsidRDefault="00512D08" w:rsidP="002B6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D385" w14:textId="77777777" w:rsidR="0073388E" w:rsidRDefault="00733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0948" w14:textId="77777777" w:rsidR="0073388E" w:rsidRDefault="00733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3C29" w14:textId="77777777" w:rsidR="0073388E" w:rsidRDefault="0073388E" w:rsidP="0086061C">
    <w:pPr>
      <w:pStyle w:val="Header"/>
      <w:jc w:val="center"/>
    </w:pPr>
    <w:r>
      <w:rPr>
        <w:noProof/>
      </w:rPr>
      <w:drawing>
        <wp:inline distT="0" distB="0" distL="0" distR="0" wp14:anchorId="3ED10484" wp14:editId="73A71F01">
          <wp:extent cx="2152650" cy="971550"/>
          <wp:effectExtent l="0" t="0" r="0" b="0"/>
          <wp:docPr id="2" name="Picture 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971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6B0E"/>
    <w:multiLevelType w:val="hybridMultilevel"/>
    <w:tmpl w:val="8E98D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F8034D"/>
    <w:multiLevelType w:val="hybridMultilevel"/>
    <w:tmpl w:val="9FA65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157DD"/>
    <w:multiLevelType w:val="hybridMultilevel"/>
    <w:tmpl w:val="1470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B03C69"/>
    <w:multiLevelType w:val="hybridMultilevel"/>
    <w:tmpl w:val="8D0E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B0F0D"/>
    <w:multiLevelType w:val="hybridMultilevel"/>
    <w:tmpl w:val="2BE6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7EB3"/>
    <w:multiLevelType w:val="hybridMultilevel"/>
    <w:tmpl w:val="765C15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0A4920"/>
    <w:multiLevelType w:val="hybridMultilevel"/>
    <w:tmpl w:val="3134E3DC"/>
    <w:lvl w:ilvl="0" w:tplc="EDCE7DB2">
      <w:start w:val="1"/>
      <w:numFmt w:val="bullet"/>
      <w:lvlText w:val=""/>
      <w:lvlJc w:val="left"/>
      <w:pPr>
        <w:ind w:left="1060" w:hanging="360"/>
      </w:pPr>
      <w:rPr>
        <w:rFonts w:ascii="Symbol" w:eastAsia="Symbol" w:hAnsi="Symbol" w:hint="default"/>
        <w:sz w:val="24"/>
        <w:szCs w:val="24"/>
      </w:rPr>
    </w:lvl>
    <w:lvl w:ilvl="1" w:tplc="8132026C">
      <w:start w:val="1"/>
      <w:numFmt w:val="bullet"/>
      <w:lvlText w:val="•"/>
      <w:lvlJc w:val="left"/>
      <w:pPr>
        <w:ind w:left="1936" w:hanging="360"/>
      </w:pPr>
      <w:rPr>
        <w:rFonts w:hint="default"/>
      </w:rPr>
    </w:lvl>
    <w:lvl w:ilvl="2" w:tplc="31643A28">
      <w:start w:val="1"/>
      <w:numFmt w:val="bullet"/>
      <w:lvlText w:val="•"/>
      <w:lvlJc w:val="left"/>
      <w:pPr>
        <w:ind w:left="2812" w:hanging="360"/>
      </w:pPr>
      <w:rPr>
        <w:rFonts w:hint="default"/>
      </w:rPr>
    </w:lvl>
    <w:lvl w:ilvl="3" w:tplc="6E426348">
      <w:start w:val="1"/>
      <w:numFmt w:val="bullet"/>
      <w:lvlText w:val="•"/>
      <w:lvlJc w:val="left"/>
      <w:pPr>
        <w:ind w:left="3688" w:hanging="360"/>
      </w:pPr>
      <w:rPr>
        <w:rFonts w:hint="default"/>
      </w:rPr>
    </w:lvl>
    <w:lvl w:ilvl="4" w:tplc="21DE8A46">
      <w:start w:val="1"/>
      <w:numFmt w:val="bullet"/>
      <w:lvlText w:val="•"/>
      <w:lvlJc w:val="left"/>
      <w:pPr>
        <w:ind w:left="4564" w:hanging="360"/>
      </w:pPr>
      <w:rPr>
        <w:rFonts w:hint="default"/>
      </w:rPr>
    </w:lvl>
    <w:lvl w:ilvl="5" w:tplc="480A1398">
      <w:start w:val="1"/>
      <w:numFmt w:val="bullet"/>
      <w:lvlText w:val="•"/>
      <w:lvlJc w:val="left"/>
      <w:pPr>
        <w:ind w:left="5440" w:hanging="360"/>
      </w:pPr>
      <w:rPr>
        <w:rFonts w:hint="default"/>
      </w:rPr>
    </w:lvl>
    <w:lvl w:ilvl="6" w:tplc="ECFAC1A0">
      <w:start w:val="1"/>
      <w:numFmt w:val="bullet"/>
      <w:lvlText w:val="•"/>
      <w:lvlJc w:val="left"/>
      <w:pPr>
        <w:ind w:left="6316" w:hanging="360"/>
      </w:pPr>
      <w:rPr>
        <w:rFonts w:hint="default"/>
      </w:rPr>
    </w:lvl>
    <w:lvl w:ilvl="7" w:tplc="C72A393C">
      <w:start w:val="1"/>
      <w:numFmt w:val="bullet"/>
      <w:lvlText w:val="•"/>
      <w:lvlJc w:val="left"/>
      <w:pPr>
        <w:ind w:left="7192" w:hanging="360"/>
      </w:pPr>
      <w:rPr>
        <w:rFonts w:hint="default"/>
      </w:rPr>
    </w:lvl>
    <w:lvl w:ilvl="8" w:tplc="287A2044">
      <w:start w:val="1"/>
      <w:numFmt w:val="bullet"/>
      <w:lvlText w:val="•"/>
      <w:lvlJc w:val="left"/>
      <w:pPr>
        <w:ind w:left="8068" w:hanging="360"/>
      </w:pPr>
      <w:rPr>
        <w:rFonts w:hint="default"/>
      </w:rPr>
    </w:lvl>
  </w:abstractNum>
  <w:abstractNum w:abstractNumId="7" w15:restartNumberingAfterBreak="0">
    <w:nsid w:val="52B07F7C"/>
    <w:multiLevelType w:val="hybridMultilevel"/>
    <w:tmpl w:val="19D08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536E6C"/>
    <w:multiLevelType w:val="hybridMultilevel"/>
    <w:tmpl w:val="DAA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77723A"/>
    <w:multiLevelType w:val="multilevel"/>
    <w:tmpl w:val="DE68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7005AD"/>
    <w:multiLevelType w:val="hybridMultilevel"/>
    <w:tmpl w:val="C1D23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3591109">
    <w:abstractNumId w:val="8"/>
  </w:num>
  <w:num w:numId="2" w16cid:durableId="1876917364">
    <w:abstractNumId w:val="10"/>
  </w:num>
  <w:num w:numId="3" w16cid:durableId="14038329">
    <w:abstractNumId w:val="4"/>
  </w:num>
  <w:num w:numId="4" w16cid:durableId="432826255">
    <w:abstractNumId w:val="1"/>
  </w:num>
  <w:num w:numId="5" w16cid:durableId="877203815">
    <w:abstractNumId w:val="2"/>
  </w:num>
  <w:num w:numId="6" w16cid:durableId="1124663930">
    <w:abstractNumId w:val="7"/>
  </w:num>
  <w:num w:numId="7" w16cid:durableId="96408498">
    <w:abstractNumId w:val="0"/>
  </w:num>
  <w:num w:numId="8" w16cid:durableId="1700546724">
    <w:abstractNumId w:val="3"/>
  </w:num>
  <w:num w:numId="9" w16cid:durableId="1346712166">
    <w:abstractNumId w:val="5"/>
  </w:num>
  <w:num w:numId="10" w16cid:durableId="97725364">
    <w:abstractNumId w:val="6"/>
  </w:num>
  <w:num w:numId="11" w16cid:durableId="89171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845"/>
    <w:rsid w:val="00006C27"/>
    <w:rsid w:val="00033974"/>
    <w:rsid w:val="00041B95"/>
    <w:rsid w:val="00054F97"/>
    <w:rsid w:val="00057503"/>
    <w:rsid w:val="00063726"/>
    <w:rsid w:val="0006663D"/>
    <w:rsid w:val="00081F4A"/>
    <w:rsid w:val="0008295A"/>
    <w:rsid w:val="00091F21"/>
    <w:rsid w:val="000B7C00"/>
    <w:rsid w:val="000C09DE"/>
    <w:rsid w:val="000C5588"/>
    <w:rsid w:val="000E1ACA"/>
    <w:rsid w:val="000F12CC"/>
    <w:rsid w:val="001002BF"/>
    <w:rsid w:val="001040B9"/>
    <w:rsid w:val="00114061"/>
    <w:rsid w:val="00141FA1"/>
    <w:rsid w:val="0015124D"/>
    <w:rsid w:val="00165E10"/>
    <w:rsid w:val="00171AE5"/>
    <w:rsid w:val="00180A2D"/>
    <w:rsid w:val="00191559"/>
    <w:rsid w:val="0019562E"/>
    <w:rsid w:val="001B3F0C"/>
    <w:rsid w:val="001C738D"/>
    <w:rsid w:val="001D16A6"/>
    <w:rsid w:val="001E41CF"/>
    <w:rsid w:val="00211646"/>
    <w:rsid w:val="00212D78"/>
    <w:rsid w:val="00217539"/>
    <w:rsid w:val="002201A5"/>
    <w:rsid w:val="00220776"/>
    <w:rsid w:val="002430F3"/>
    <w:rsid w:val="00245077"/>
    <w:rsid w:val="00245F5C"/>
    <w:rsid w:val="00263D6B"/>
    <w:rsid w:val="00264416"/>
    <w:rsid w:val="00270753"/>
    <w:rsid w:val="00281680"/>
    <w:rsid w:val="00281A5F"/>
    <w:rsid w:val="002B6845"/>
    <w:rsid w:val="002C0FF0"/>
    <w:rsid w:val="002C22F6"/>
    <w:rsid w:val="002E0333"/>
    <w:rsid w:val="002F6544"/>
    <w:rsid w:val="00302753"/>
    <w:rsid w:val="00311B4F"/>
    <w:rsid w:val="0032124D"/>
    <w:rsid w:val="0032725A"/>
    <w:rsid w:val="00344B18"/>
    <w:rsid w:val="00346DDF"/>
    <w:rsid w:val="00353D0B"/>
    <w:rsid w:val="00362189"/>
    <w:rsid w:val="00366724"/>
    <w:rsid w:val="0037316B"/>
    <w:rsid w:val="00375E29"/>
    <w:rsid w:val="0038386D"/>
    <w:rsid w:val="003924FB"/>
    <w:rsid w:val="0039437A"/>
    <w:rsid w:val="003C0A44"/>
    <w:rsid w:val="003C28B1"/>
    <w:rsid w:val="003C76CE"/>
    <w:rsid w:val="003E116F"/>
    <w:rsid w:val="003E6066"/>
    <w:rsid w:val="004038C2"/>
    <w:rsid w:val="0041614E"/>
    <w:rsid w:val="00417CA9"/>
    <w:rsid w:val="0042111D"/>
    <w:rsid w:val="00454B7C"/>
    <w:rsid w:val="00461397"/>
    <w:rsid w:val="00473B72"/>
    <w:rsid w:val="004774DB"/>
    <w:rsid w:val="00483206"/>
    <w:rsid w:val="00483785"/>
    <w:rsid w:val="00490687"/>
    <w:rsid w:val="00496519"/>
    <w:rsid w:val="004A68EB"/>
    <w:rsid w:val="004B29B2"/>
    <w:rsid w:val="004D04A7"/>
    <w:rsid w:val="004F0378"/>
    <w:rsid w:val="0050311F"/>
    <w:rsid w:val="00510E91"/>
    <w:rsid w:val="00512D08"/>
    <w:rsid w:val="00527A4A"/>
    <w:rsid w:val="00564689"/>
    <w:rsid w:val="005819AD"/>
    <w:rsid w:val="00591F4F"/>
    <w:rsid w:val="005A7013"/>
    <w:rsid w:val="005B3255"/>
    <w:rsid w:val="005C234E"/>
    <w:rsid w:val="005C34BD"/>
    <w:rsid w:val="005D33E5"/>
    <w:rsid w:val="005E04A7"/>
    <w:rsid w:val="005E3FEA"/>
    <w:rsid w:val="005F1586"/>
    <w:rsid w:val="005F4A18"/>
    <w:rsid w:val="0060546E"/>
    <w:rsid w:val="00620F2A"/>
    <w:rsid w:val="00622B98"/>
    <w:rsid w:val="006309D0"/>
    <w:rsid w:val="006319D8"/>
    <w:rsid w:val="006432FF"/>
    <w:rsid w:val="0066204A"/>
    <w:rsid w:val="00663F57"/>
    <w:rsid w:val="00667705"/>
    <w:rsid w:val="00673A6C"/>
    <w:rsid w:val="006D2733"/>
    <w:rsid w:val="006E053D"/>
    <w:rsid w:val="006E2FA1"/>
    <w:rsid w:val="006E694C"/>
    <w:rsid w:val="006F53E2"/>
    <w:rsid w:val="006F54D5"/>
    <w:rsid w:val="00701C3A"/>
    <w:rsid w:val="0071175C"/>
    <w:rsid w:val="0071235B"/>
    <w:rsid w:val="00715F94"/>
    <w:rsid w:val="00723A37"/>
    <w:rsid w:val="0073388E"/>
    <w:rsid w:val="00733FD2"/>
    <w:rsid w:val="00737D66"/>
    <w:rsid w:val="007539BE"/>
    <w:rsid w:val="00760BFB"/>
    <w:rsid w:val="00763E5D"/>
    <w:rsid w:val="007828DA"/>
    <w:rsid w:val="007851B7"/>
    <w:rsid w:val="00794493"/>
    <w:rsid w:val="007A2483"/>
    <w:rsid w:val="007A6EE2"/>
    <w:rsid w:val="007B2262"/>
    <w:rsid w:val="007B33ED"/>
    <w:rsid w:val="007C2F24"/>
    <w:rsid w:val="007C31B9"/>
    <w:rsid w:val="007F1C72"/>
    <w:rsid w:val="007F21BA"/>
    <w:rsid w:val="008027A7"/>
    <w:rsid w:val="008168D5"/>
    <w:rsid w:val="0082792D"/>
    <w:rsid w:val="00832FEE"/>
    <w:rsid w:val="00837F26"/>
    <w:rsid w:val="008433B1"/>
    <w:rsid w:val="00843C31"/>
    <w:rsid w:val="008526D8"/>
    <w:rsid w:val="0086061C"/>
    <w:rsid w:val="0086778E"/>
    <w:rsid w:val="00876501"/>
    <w:rsid w:val="00881195"/>
    <w:rsid w:val="00881E65"/>
    <w:rsid w:val="0088395F"/>
    <w:rsid w:val="00884510"/>
    <w:rsid w:val="008A7CA4"/>
    <w:rsid w:val="008C681A"/>
    <w:rsid w:val="008D6725"/>
    <w:rsid w:val="0091131B"/>
    <w:rsid w:val="00912C11"/>
    <w:rsid w:val="00931C0A"/>
    <w:rsid w:val="0093386A"/>
    <w:rsid w:val="00935889"/>
    <w:rsid w:val="009434DC"/>
    <w:rsid w:val="00945B25"/>
    <w:rsid w:val="009633F4"/>
    <w:rsid w:val="00975E3B"/>
    <w:rsid w:val="009C0115"/>
    <w:rsid w:val="009C5CD9"/>
    <w:rsid w:val="009C713E"/>
    <w:rsid w:val="009F4609"/>
    <w:rsid w:val="00A00787"/>
    <w:rsid w:val="00A03094"/>
    <w:rsid w:val="00A07CC4"/>
    <w:rsid w:val="00A108AE"/>
    <w:rsid w:val="00A12D6F"/>
    <w:rsid w:val="00A271E5"/>
    <w:rsid w:val="00A278A3"/>
    <w:rsid w:val="00A33007"/>
    <w:rsid w:val="00A430AC"/>
    <w:rsid w:val="00A65DE3"/>
    <w:rsid w:val="00A71D70"/>
    <w:rsid w:val="00A73507"/>
    <w:rsid w:val="00A76ED4"/>
    <w:rsid w:val="00A92C0B"/>
    <w:rsid w:val="00A95640"/>
    <w:rsid w:val="00A974F3"/>
    <w:rsid w:val="00AA7C32"/>
    <w:rsid w:val="00AB0893"/>
    <w:rsid w:val="00AB5DE9"/>
    <w:rsid w:val="00AC1BEF"/>
    <w:rsid w:val="00AD3A71"/>
    <w:rsid w:val="00AD502B"/>
    <w:rsid w:val="00AE299E"/>
    <w:rsid w:val="00AE5562"/>
    <w:rsid w:val="00B00C01"/>
    <w:rsid w:val="00B1006D"/>
    <w:rsid w:val="00B44CC6"/>
    <w:rsid w:val="00B61E1A"/>
    <w:rsid w:val="00B72605"/>
    <w:rsid w:val="00B86CC3"/>
    <w:rsid w:val="00B8791B"/>
    <w:rsid w:val="00B956D7"/>
    <w:rsid w:val="00BB0470"/>
    <w:rsid w:val="00BB4C07"/>
    <w:rsid w:val="00BC4DA0"/>
    <w:rsid w:val="00BC6101"/>
    <w:rsid w:val="00BD33E3"/>
    <w:rsid w:val="00BE4F84"/>
    <w:rsid w:val="00C15709"/>
    <w:rsid w:val="00C22ACC"/>
    <w:rsid w:val="00C25887"/>
    <w:rsid w:val="00C54891"/>
    <w:rsid w:val="00C8090C"/>
    <w:rsid w:val="00C93C77"/>
    <w:rsid w:val="00CB42D0"/>
    <w:rsid w:val="00CB6222"/>
    <w:rsid w:val="00CB6B61"/>
    <w:rsid w:val="00CB730B"/>
    <w:rsid w:val="00CD6110"/>
    <w:rsid w:val="00CE2652"/>
    <w:rsid w:val="00CF1B7E"/>
    <w:rsid w:val="00CF2FF8"/>
    <w:rsid w:val="00D11273"/>
    <w:rsid w:val="00D36E7C"/>
    <w:rsid w:val="00D47F55"/>
    <w:rsid w:val="00D51071"/>
    <w:rsid w:val="00D510F5"/>
    <w:rsid w:val="00D54C7E"/>
    <w:rsid w:val="00D720A2"/>
    <w:rsid w:val="00D727E4"/>
    <w:rsid w:val="00D8474C"/>
    <w:rsid w:val="00D85908"/>
    <w:rsid w:val="00D90E5F"/>
    <w:rsid w:val="00D93958"/>
    <w:rsid w:val="00DD22D7"/>
    <w:rsid w:val="00DE1CC2"/>
    <w:rsid w:val="00DE541F"/>
    <w:rsid w:val="00E01B2E"/>
    <w:rsid w:val="00E01B2F"/>
    <w:rsid w:val="00E01ECE"/>
    <w:rsid w:val="00E26BD4"/>
    <w:rsid w:val="00E35510"/>
    <w:rsid w:val="00E77E74"/>
    <w:rsid w:val="00E96571"/>
    <w:rsid w:val="00EB2BFE"/>
    <w:rsid w:val="00EB3EDE"/>
    <w:rsid w:val="00EB78C2"/>
    <w:rsid w:val="00EE21E2"/>
    <w:rsid w:val="00EF4550"/>
    <w:rsid w:val="00F04160"/>
    <w:rsid w:val="00F0471D"/>
    <w:rsid w:val="00F074E3"/>
    <w:rsid w:val="00F1689E"/>
    <w:rsid w:val="00F207C3"/>
    <w:rsid w:val="00F27CBC"/>
    <w:rsid w:val="00F30153"/>
    <w:rsid w:val="00F34322"/>
    <w:rsid w:val="00F425EE"/>
    <w:rsid w:val="00F45451"/>
    <w:rsid w:val="00F55121"/>
    <w:rsid w:val="00F92F78"/>
    <w:rsid w:val="00FB6333"/>
    <w:rsid w:val="00FB65E0"/>
    <w:rsid w:val="00FC5CCD"/>
    <w:rsid w:val="00FE0825"/>
    <w:rsid w:val="00FE170E"/>
    <w:rsid w:val="00FE1AD7"/>
    <w:rsid w:val="00FE5EF0"/>
    <w:rsid w:val="00FE7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568E3"/>
  <w15:chartTrackingRefBased/>
  <w15:docId w15:val="{105059A1-0CEA-4E25-B2A7-5B8C8F99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C32"/>
    <w:pPr>
      <w:spacing w:after="200" w:line="276" w:lineRule="auto"/>
    </w:pPr>
    <w:rPr>
      <w:sz w:val="24"/>
      <w:szCs w:val="22"/>
    </w:rPr>
  </w:style>
  <w:style w:type="paragraph" w:styleId="Heading1">
    <w:name w:val="heading 1"/>
    <w:basedOn w:val="Normal"/>
    <w:next w:val="Normal"/>
    <w:link w:val="Heading1Char"/>
    <w:uiPriority w:val="9"/>
    <w:qFormat/>
    <w:rsid w:val="006F54D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12D78"/>
    <w:pPr>
      <w:keepNext/>
      <w:spacing w:before="240" w:after="60"/>
      <w:outlineLvl w:val="1"/>
    </w:pPr>
    <w:rPr>
      <w:rFonts w:ascii="Cambria" w:eastAsia="Times New Roman" w:hAnsi="Cambria"/>
      <w:b/>
      <w:bCs/>
      <w:iCs/>
      <w:szCs w:val="28"/>
    </w:rPr>
  </w:style>
  <w:style w:type="paragraph" w:styleId="Heading3">
    <w:name w:val="heading 3"/>
    <w:basedOn w:val="Normal"/>
    <w:next w:val="Normal"/>
    <w:link w:val="Heading3Char"/>
    <w:uiPriority w:val="9"/>
    <w:unhideWhenUsed/>
    <w:qFormat/>
    <w:rsid w:val="00212D78"/>
    <w:pPr>
      <w:keepNext/>
      <w:spacing w:before="240" w:after="60"/>
      <w:outlineLvl w:val="2"/>
    </w:pPr>
    <w:rPr>
      <w:rFonts w:eastAsia="Times New Roman"/>
      <w:b/>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B684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2B6845"/>
    <w:rPr>
      <w:rFonts w:ascii="Cambria" w:eastAsia="Times New Roman" w:hAnsi="Cambria" w:cs="Times New Roman"/>
      <w:color w:val="17365D"/>
      <w:spacing w:val="5"/>
      <w:kern w:val="28"/>
      <w:sz w:val="52"/>
      <w:szCs w:val="52"/>
    </w:rPr>
  </w:style>
  <w:style w:type="paragraph" w:styleId="Header">
    <w:name w:val="header"/>
    <w:basedOn w:val="Normal"/>
    <w:link w:val="HeaderChar"/>
    <w:uiPriority w:val="99"/>
    <w:unhideWhenUsed/>
    <w:rsid w:val="002B6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845"/>
  </w:style>
  <w:style w:type="paragraph" w:styleId="Footer">
    <w:name w:val="footer"/>
    <w:basedOn w:val="Normal"/>
    <w:link w:val="FooterChar"/>
    <w:uiPriority w:val="99"/>
    <w:unhideWhenUsed/>
    <w:rsid w:val="002B6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845"/>
  </w:style>
  <w:style w:type="paragraph" w:customStyle="1" w:styleId="Default">
    <w:name w:val="Default"/>
    <w:rsid w:val="002B6845"/>
    <w:pPr>
      <w:autoSpaceDE w:val="0"/>
      <w:autoSpaceDN w:val="0"/>
      <w:adjustRightInd w:val="0"/>
    </w:pPr>
    <w:rPr>
      <w:color w:val="000000"/>
      <w:sz w:val="24"/>
      <w:szCs w:val="24"/>
    </w:rPr>
  </w:style>
  <w:style w:type="paragraph" w:styleId="CommentText">
    <w:name w:val="annotation text"/>
    <w:basedOn w:val="Normal"/>
    <w:link w:val="CommentTextChar"/>
    <w:uiPriority w:val="99"/>
    <w:unhideWhenUsed/>
    <w:rsid w:val="002B6845"/>
    <w:rPr>
      <w:sz w:val="20"/>
      <w:szCs w:val="20"/>
    </w:rPr>
  </w:style>
  <w:style w:type="character" w:customStyle="1" w:styleId="CommentTextChar">
    <w:name w:val="Comment Text Char"/>
    <w:link w:val="CommentText"/>
    <w:uiPriority w:val="99"/>
    <w:rsid w:val="002B6845"/>
    <w:rPr>
      <w:rFonts w:eastAsia="Calibri" w:cs="Times New Roman"/>
      <w:sz w:val="20"/>
      <w:szCs w:val="20"/>
    </w:rPr>
  </w:style>
  <w:style w:type="paragraph" w:styleId="ListParagraph">
    <w:name w:val="List Paragraph"/>
    <w:basedOn w:val="Normal"/>
    <w:uiPriority w:val="34"/>
    <w:qFormat/>
    <w:rsid w:val="002B6845"/>
    <w:pPr>
      <w:ind w:left="720"/>
      <w:contextualSpacing/>
    </w:pPr>
  </w:style>
  <w:style w:type="character" w:customStyle="1" w:styleId="Heading1Char">
    <w:name w:val="Heading 1 Char"/>
    <w:link w:val="Heading1"/>
    <w:uiPriority w:val="9"/>
    <w:rsid w:val="006F54D5"/>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6F54D5"/>
    <w:pPr>
      <w:keepLines/>
      <w:spacing w:before="480" w:after="0"/>
      <w:outlineLvl w:val="9"/>
    </w:pPr>
    <w:rPr>
      <w:color w:val="365F91"/>
      <w:kern w:val="0"/>
      <w:sz w:val="28"/>
      <w:szCs w:val="28"/>
    </w:rPr>
  </w:style>
  <w:style w:type="paragraph" w:styleId="TOC1">
    <w:name w:val="toc 1"/>
    <w:basedOn w:val="Normal"/>
    <w:next w:val="Normal"/>
    <w:autoRedefine/>
    <w:uiPriority w:val="39"/>
    <w:unhideWhenUsed/>
    <w:qFormat/>
    <w:rsid w:val="0039437A"/>
    <w:pPr>
      <w:spacing w:before="120" w:after="120"/>
    </w:pPr>
    <w:rPr>
      <w:b/>
      <w:bCs/>
      <w:caps/>
      <w:szCs w:val="20"/>
    </w:rPr>
  </w:style>
  <w:style w:type="character" w:styleId="Hyperlink">
    <w:name w:val="Hyperlink"/>
    <w:uiPriority w:val="99"/>
    <w:unhideWhenUsed/>
    <w:rsid w:val="006F54D5"/>
    <w:rPr>
      <w:color w:val="0000FF"/>
      <w:u w:val="single"/>
    </w:rPr>
  </w:style>
  <w:style w:type="character" w:customStyle="1" w:styleId="Heading2Char">
    <w:name w:val="Heading 2 Char"/>
    <w:link w:val="Heading2"/>
    <w:uiPriority w:val="9"/>
    <w:rsid w:val="00212D78"/>
    <w:rPr>
      <w:rFonts w:ascii="Cambria" w:eastAsia="Times New Roman" w:hAnsi="Cambria"/>
      <w:b/>
      <w:bCs/>
      <w:iCs/>
      <w:sz w:val="24"/>
      <w:szCs w:val="28"/>
    </w:rPr>
  </w:style>
  <w:style w:type="paragraph" w:styleId="TOC2">
    <w:name w:val="toc 2"/>
    <w:basedOn w:val="Normal"/>
    <w:next w:val="Normal"/>
    <w:autoRedefine/>
    <w:uiPriority w:val="39"/>
    <w:unhideWhenUsed/>
    <w:qFormat/>
    <w:rsid w:val="006F54D5"/>
    <w:pPr>
      <w:spacing w:after="0"/>
      <w:ind w:left="240"/>
    </w:pPr>
    <w:rPr>
      <w:rFonts w:ascii="Calibri" w:hAnsi="Calibri"/>
      <w:smallCaps/>
      <w:sz w:val="20"/>
      <w:szCs w:val="20"/>
    </w:rPr>
  </w:style>
  <w:style w:type="paragraph" w:styleId="TOC3">
    <w:name w:val="toc 3"/>
    <w:basedOn w:val="Normal"/>
    <w:next w:val="Normal"/>
    <w:autoRedefine/>
    <w:uiPriority w:val="39"/>
    <w:unhideWhenUsed/>
    <w:qFormat/>
    <w:rsid w:val="006F54D5"/>
    <w:pPr>
      <w:spacing w:after="0"/>
      <w:ind w:left="480"/>
    </w:pPr>
    <w:rPr>
      <w:rFonts w:ascii="Calibri" w:hAnsi="Calibri"/>
      <w:i/>
      <w:iCs/>
      <w:sz w:val="20"/>
      <w:szCs w:val="20"/>
    </w:rPr>
  </w:style>
  <w:style w:type="paragraph" w:styleId="BalloonText">
    <w:name w:val="Balloon Text"/>
    <w:basedOn w:val="Normal"/>
    <w:link w:val="BalloonTextChar"/>
    <w:uiPriority w:val="99"/>
    <w:semiHidden/>
    <w:unhideWhenUsed/>
    <w:rsid w:val="006F54D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F54D5"/>
    <w:rPr>
      <w:rFonts w:ascii="Tahoma" w:hAnsi="Tahoma" w:cs="Tahoma"/>
      <w:sz w:val="16"/>
      <w:szCs w:val="16"/>
    </w:rPr>
  </w:style>
  <w:style w:type="paragraph" w:styleId="TOC4">
    <w:name w:val="toc 4"/>
    <w:basedOn w:val="Normal"/>
    <w:next w:val="Normal"/>
    <w:autoRedefine/>
    <w:uiPriority w:val="39"/>
    <w:unhideWhenUsed/>
    <w:rsid w:val="00245F5C"/>
    <w:pPr>
      <w:spacing w:after="0"/>
      <w:ind w:left="720"/>
    </w:pPr>
    <w:rPr>
      <w:rFonts w:ascii="Calibri" w:hAnsi="Calibri"/>
      <w:sz w:val="18"/>
      <w:szCs w:val="18"/>
    </w:rPr>
  </w:style>
  <w:style w:type="paragraph" w:styleId="TOC5">
    <w:name w:val="toc 5"/>
    <w:basedOn w:val="Normal"/>
    <w:next w:val="Normal"/>
    <w:autoRedefine/>
    <w:uiPriority w:val="39"/>
    <w:unhideWhenUsed/>
    <w:rsid w:val="00245F5C"/>
    <w:pPr>
      <w:spacing w:after="0"/>
      <w:ind w:left="960"/>
    </w:pPr>
    <w:rPr>
      <w:rFonts w:ascii="Calibri" w:hAnsi="Calibri"/>
      <w:sz w:val="18"/>
      <w:szCs w:val="18"/>
    </w:rPr>
  </w:style>
  <w:style w:type="paragraph" w:styleId="TOC6">
    <w:name w:val="toc 6"/>
    <w:basedOn w:val="Normal"/>
    <w:next w:val="Normal"/>
    <w:autoRedefine/>
    <w:uiPriority w:val="39"/>
    <w:unhideWhenUsed/>
    <w:rsid w:val="00245F5C"/>
    <w:pPr>
      <w:spacing w:after="0"/>
      <w:ind w:left="1200"/>
    </w:pPr>
    <w:rPr>
      <w:rFonts w:ascii="Calibri" w:hAnsi="Calibri"/>
      <w:sz w:val="18"/>
      <w:szCs w:val="18"/>
    </w:rPr>
  </w:style>
  <w:style w:type="paragraph" w:styleId="TOC7">
    <w:name w:val="toc 7"/>
    <w:basedOn w:val="Normal"/>
    <w:next w:val="Normal"/>
    <w:autoRedefine/>
    <w:uiPriority w:val="39"/>
    <w:unhideWhenUsed/>
    <w:rsid w:val="00245F5C"/>
    <w:pPr>
      <w:spacing w:after="0"/>
      <w:ind w:left="1440"/>
    </w:pPr>
    <w:rPr>
      <w:rFonts w:ascii="Calibri" w:hAnsi="Calibri"/>
      <w:sz w:val="18"/>
      <w:szCs w:val="18"/>
    </w:rPr>
  </w:style>
  <w:style w:type="paragraph" w:styleId="TOC8">
    <w:name w:val="toc 8"/>
    <w:basedOn w:val="Normal"/>
    <w:next w:val="Normal"/>
    <w:autoRedefine/>
    <w:uiPriority w:val="39"/>
    <w:unhideWhenUsed/>
    <w:rsid w:val="00245F5C"/>
    <w:pPr>
      <w:spacing w:after="0"/>
      <w:ind w:left="1680"/>
    </w:pPr>
    <w:rPr>
      <w:rFonts w:ascii="Calibri" w:hAnsi="Calibri"/>
      <w:sz w:val="18"/>
      <w:szCs w:val="18"/>
    </w:rPr>
  </w:style>
  <w:style w:type="paragraph" w:styleId="TOC9">
    <w:name w:val="toc 9"/>
    <w:basedOn w:val="Normal"/>
    <w:next w:val="Normal"/>
    <w:autoRedefine/>
    <w:uiPriority w:val="39"/>
    <w:unhideWhenUsed/>
    <w:rsid w:val="00245F5C"/>
    <w:pPr>
      <w:spacing w:after="0"/>
      <w:ind w:left="1920"/>
    </w:pPr>
    <w:rPr>
      <w:rFonts w:ascii="Calibri" w:hAnsi="Calibri"/>
      <w:sz w:val="18"/>
      <w:szCs w:val="18"/>
    </w:rPr>
  </w:style>
  <w:style w:type="paragraph" w:styleId="NormalWeb">
    <w:name w:val="Normal (Web)"/>
    <w:basedOn w:val="Normal"/>
    <w:uiPriority w:val="99"/>
    <w:semiHidden/>
    <w:unhideWhenUsed/>
    <w:rsid w:val="00245F5C"/>
    <w:pPr>
      <w:spacing w:before="100" w:beforeAutospacing="1" w:after="100" w:afterAutospacing="1" w:line="240" w:lineRule="auto"/>
    </w:pPr>
    <w:rPr>
      <w:rFonts w:eastAsia="Times New Roman"/>
      <w:szCs w:val="24"/>
    </w:rPr>
  </w:style>
  <w:style w:type="character" w:styleId="Strong">
    <w:name w:val="Strong"/>
    <w:uiPriority w:val="22"/>
    <w:qFormat/>
    <w:rsid w:val="00245F5C"/>
    <w:rPr>
      <w:b/>
      <w:bCs/>
    </w:rPr>
  </w:style>
  <w:style w:type="table" w:styleId="TableGrid">
    <w:name w:val="Table Grid"/>
    <w:basedOn w:val="TableNormal"/>
    <w:uiPriority w:val="59"/>
    <w:rsid w:val="00CB6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212D78"/>
    <w:rPr>
      <w:rFonts w:eastAsia="Times New Roman"/>
      <w:b/>
      <w:bCs/>
      <w:sz w:val="24"/>
      <w:szCs w:val="26"/>
      <w:u w:val="single"/>
    </w:rPr>
  </w:style>
  <w:style w:type="character" w:styleId="FollowedHyperlink">
    <w:name w:val="FollowedHyperlink"/>
    <w:basedOn w:val="DefaultParagraphFont"/>
    <w:uiPriority w:val="99"/>
    <w:semiHidden/>
    <w:unhideWhenUsed/>
    <w:rsid w:val="008168D5"/>
    <w:rPr>
      <w:color w:val="954F72" w:themeColor="followedHyperlink"/>
      <w:u w:val="single"/>
    </w:rPr>
  </w:style>
  <w:style w:type="paragraph" w:styleId="BodyText">
    <w:name w:val="Body Text"/>
    <w:basedOn w:val="Normal"/>
    <w:link w:val="BodyTextChar"/>
    <w:uiPriority w:val="1"/>
    <w:qFormat/>
    <w:rsid w:val="00CF1B7E"/>
    <w:pPr>
      <w:widowControl w:val="0"/>
      <w:spacing w:after="0" w:line="240" w:lineRule="auto"/>
      <w:ind w:left="100"/>
    </w:pPr>
    <w:rPr>
      <w:rFonts w:eastAsia="Times New Roman" w:cstheme="minorBidi"/>
      <w:szCs w:val="24"/>
    </w:rPr>
  </w:style>
  <w:style w:type="character" w:customStyle="1" w:styleId="BodyTextChar">
    <w:name w:val="Body Text Char"/>
    <w:basedOn w:val="DefaultParagraphFont"/>
    <w:link w:val="BodyText"/>
    <w:uiPriority w:val="1"/>
    <w:rsid w:val="00CF1B7E"/>
    <w:rPr>
      <w:rFonts w:eastAsia="Times New Roman" w:cstheme="minorBidi"/>
      <w:sz w:val="24"/>
      <w:szCs w:val="24"/>
    </w:rPr>
  </w:style>
  <w:style w:type="character" w:styleId="CommentReference">
    <w:name w:val="annotation reference"/>
    <w:basedOn w:val="DefaultParagraphFont"/>
    <w:uiPriority w:val="99"/>
    <w:semiHidden/>
    <w:unhideWhenUsed/>
    <w:rsid w:val="00417CA9"/>
    <w:rPr>
      <w:sz w:val="16"/>
      <w:szCs w:val="16"/>
    </w:rPr>
  </w:style>
  <w:style w:type="paragraph" w:styleId="Revision">
    <w:name w:val="Revision"/>
    <w:hidden/>
    <w:uiPriority w:val="99"/>
    <w:semiHidden/>
    <w:rsid w:val="00B44CC6"/>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2449">
      <w:bodyDiv w:val="1"/>
      <w:marLeft w:val="0"/>
      <w:marRight w:val="0"/>
      <w:marTop w:val="0"/>
      <w:marBottom w:val="0"/>
      <w:divBdr>
        <w:top w:val="none" w:sz="0" w:space="0" w:color="auto"/>
        <w:left w:val="none" w:sz="0" w:space="0" w:color="auto"/>
        <w:bottom w:val="none" w:sz="0" w:space="0" w:color="auto"/>
        <w:right w:val="none" w:sz="0" w:space="0" w:color="auto"/>
      </w:divBdr>
    </w:div>
    <w:div w:id="38165561">
      <w:bodyDiv w:val="1"/>
      <w:marLeft w:val="0"/>
      <w:marRight w:val="0"/>
      <w:marTop w:val="0"/>
      <w:marBottom w:val="0"/>
      <w:divBdr>
        <w:top w:val="none" w:sz="0" w:space="0" w:color="auto"/>
        <w:left w:val="none" w:sz="0" w:space="0" w:color="auto"/>
        <w:bottom w:val="none" w:sz="0" w:space="0" w:color="auto"/>
        <w:right w:val="none" w:sz="0" w:space="0" w:color="auto"/>
      </w:divBdr>
    </w:div>
    <w:div w:id="161431909">
      <w:bodyDiv w:val="1"/>
      <w:marLeft w:val="0"/>
      <w:marRight w:val="0"/>
      <w:marTop w:val="0"/>
      <w:marBottom w:val="0"/>
      <w:divBdr>
        <w:top w:val="none" w:sz="0" w:space="0" w:color="auto"/>
        <w:left w:val="none" w:sz="0" w:space="0" w:color="auto"/>
        <w:bottom w:val="none" w:sz="0" w:space="0" w:color="auto"/>
        <w:right w:val="none" w:sz="0" w:space="0" w:color="auto"/>
      </w:divBdr>
    </w:div>
    <w:div w:id="183595363">
      <w:bodyDiv w:val="1"/>
      <w:marLeft w:val="0"/>
      <w:marRight w:val="0"/>
      <w:marTop w:val="0"/>
      <w:marBottom w:val="0"/>
      <w:divBdr>
        <w:top w:val="none" w:sz="0" w:space="0" w:color="auto"/>
        <w:left w:val="none" w:sz="0" w:space="0" w:color="auto"/>
        <w:bottom w:val="none" w:sz="0" w:space="0" w:color="auto"/>
        <w:right w:val="none" w:sz="0" w:space="0" w:color="auto"/>
      </w:divBdr>
    </w:div>
    <w:div w:id="277832342">
      <w:bodyDiv w:val="1"/>
      <w:marLeft w:val="0"/>
      <w:marRight w:val="0"/>
      <w:marTop w:val="0"/>
      <w:marBottom w:val="0"/>
      <w:divBdr>
        <w:top w:val="none" w:sz="0" w:space="0" w:color="auto"/>
        <w:left w:val="none" w:sz="0" w:space="0" w:color="auto"/>
        <w:bottom w:val="none" w:sz="0" w:space="0" w:color="auto"/>
        <w:right w:val="none" w:sz="0" w:space="0" w:color="auto"/>
      </w:divBdr>
    </w:div>
    <w:div w:id="592858953">
      <w:bodyDiv w:val="1"/>
      <w:marLeft w:val="0"/>
      <w:marRight w:val="0"/>
      <w:marTop w:val="0"/>
      <w:marBottom w:val="0"/>
      <w:divBdr>
        <w:top w:val="none" w:sz="0" w:space="0" w:color="auto"/>
        <w:left w:val="none" w:sz="0" w:space="0" w:color="auto"/>
        <w:bottom w:val="none" w:sz="0" w:space="0" w:color="auto"/>
        <w:right w:val="none" w:sz="0" w:space="0" w:color="auto"/>
      </w:divBdr>
    </w:div>
    <w:div w:id="661276371">
      <w:bodyDiv w:val="1"/>
      <w:marLeft w:val="0"/>
      <w:marRight w:val="0"/>
      <w:marTop w:val="0"/>
      <w:marBottom w:val="0"/>
      <w:divBdr>
        <w:top w:val="none" w:sz="0" w:space="0" w:color="auto"/>
        <w:left w:val="none" w:sz="0" w:space="0" w:color="auto"/>
        <w:bottom w:val="none" w:sz="0" w:space="0" w:color="auto"/>
        <w:right w:val="none" w:sz="0" w:space="0" w:color="auto"/>
      </w:divBdr>
    </w:div>
    <w:div w:id="689991918">
      <w:bodyDiv w:val="1"/>
      <w:marLeft w:val="0"/>
      <w:marRight w:val="0"/>
      <w:marTop w:val="0"/>
      <w:marBottom w:val="0"/>
      <w:divBdr>
        <w:top w:val="none" w:sz="0" w:space="0" w:color="auto"/>
        <w:left w:val="none" w:sz="0" w:space="0" w:color="auto"/>
        <w:bottom w:val="none" w:sz="0" w:space="0" w:color="auto"/>
        <w:right w:val="none" w:sz="0" w:space="0" w:color="auto"/>
      </w:divBdr>
    </w:div>
    <w:div w:id="825247264">
      <w:bodyDiv w:val="1"/>
      <w:marLeft w:val="0"/>
      <w:marRight w:val="0"/>
      <w:marTop w:val="0"/>
      <w:marBottom w:val="0"/>
      <w:divBdr>
        <w:top w:val="none" w:sz="0" w:space="0" w:color="auto"/>
        <w:left w:val="none" w:sz="0" w:space="0" w:color="auto"/>
        <w:bottom w:val="none" w:sz="0" w:space="0" w:color="auto"/>
        <w:right w:val="none" w:sz="0" w:space="0" w:color="auto"/>
      </w:divBdr>
    </w:div>
    <w:div w:id="982779454">
      <w:bodyDiv w:val="1"/>
      <w:marLeft w:val="0"/>
      <w:marRight w:val="0"/>
      <w:marTop w:val="0"/>
      <w:marBottom w:val="0"/>
      <w:divBdr>
        <w:top w:val="none" w:sz="0" w:space="0" w:color="auto"/>
        <w:left w:val="none" w:sz="0" w:space="0" w:color="auto"/>
        <w:bottom w:val="none" w:sz="0" w:space="0" w:color="auto"/>
        <w:right w:val="none" w:sz="0" w:space="0" w:color="auto"/>
      </w:divBdr>
    </w:div>
    <w:div w:id="1028681675">
      <w:bodyDiv w:val="1"/>
      <w:marLeft w:val="0"/>
      <w:marRight w:val="0"/>
      <w:marTop w:val="0"/>
      <w:marBottom w:val="0"/>
      <w:divBdr>
        <w:top w:val="none" w:sz="0" w:space="0" w:color="auto"/>
        <w:left w:val="none" w:sz="0" w:space="0" w:color="auto"/>
        <w:bottom w:val="none" w:sz="0" w:space="0" w:color="auto"/>
        <w:right w:val="none" w:sz="0" w:space="0" w:color="auto"/>
      </w:divBdr>
    </w:div>
    <w:div w:id="1172405920">
      <w:bodyDiv w:val="1"/>
      <w:marLeft w:val="0"/>
      <w:marRight w:val="0"/>
      <w:marTop w:val="0"/>
      <w:marBottom w:val="0"/>
      <w:divBdr>
        <w:top w:val="none" w:sz="0" w:space="0" w:color="auto"/>
        <w:left w:val="none" w:sz="0" w:space="0" w:color="auto"/>
        <w:bottom w:val="none" w:sz="0" w:space="0" w:color="auto"/>
        <w:right w:val="none" w:sz="0" w:space="0" w:color="auto"/>
      </w:divBdr>
    </w:div>
    <w:div w:id="1234968619">
      <w:bodyDiv w:val="1"/>
      <w:marLeft w:val="0"/>
      <w:marRight w:val="0"/>
      <w:marTop w:val="0"/>
      <w:marBottom w:val="0"/>
      <w:divBdr>
        <w:top w:val="none" w:sz="0" w:space="0" w:color="auto"/>
        <w:left w:val="none" w:sz="0" w:space="0" w:color="auto"/>
        <w:bottom w:val="none" w:sz="0" w:space="0" w:color="auto"/>
        <w:right w:val="none" w:sz="0" w:space="0" w:color="auto"/>
      </w:divBdr>
    </w:div>
    <w:div w:id="1430084595">
      <w:bodyDiv w:val="1"/>
      <w:marLeft w:val="0"/>
      <w:marRight w:val="0"/>
      <w:marTop w:val="0"/>
      <w:marBottom w:val="0"/>
      <w:divBdr>
        <w:top w:val="none" w:sz="0" w:space="0" w:color="auto"/>
        <w:left w:val="none" w:sz="0" w:space="0" w:color="auto"/>
        <w:bottom w:val="none" w:sz="0" w:space="0" w:color="auto"/>
        <w:right w:val="none" w:sz="0" w:space="0" w:color="auto"/>
      </w:divBdr>
      <w:divsChild>
        <w:div w:id="1233077515">
          <w:marLeft w:val="0"/>
          <w:marRight w:val="0"/>
          <w:marTop w:val="0"/>
          <w:marBottom w:val="0"/>
          <w:divBdr>
            <w:top w:val="none" w:sz="0" w:space="0" w:color="auto"/>
            <w:left w:val="none" w:sz="0" w:space="0" w:color="auto"/>
            <w:bottom w:val="none" w:sz="0" w:space="0" w:color="auto"/>
            <w:right w:val="none" w:sz="0" w:space="0" w:color="auto"/>
          </w:divBdr>
          <w:divsChild>
            <w:div w:id="5638890">
              <w:marLeft w:val="0"/>
              <w:marRight w:val="0"/>
              <w:marTop w:val="0"/>
              <w:marBottom w:val="0"/>
              <w:divBdr>
                <w:top w:val="none" w:sz="0" w:space="0" w:color="auto"/>
                <w:left w:val="none" w:sz="0" w:space="0" w:color="auto"/>
                <w:bottom w:val="none" w:sz="0" w:space="0" w:color="auto"/>
                <w:right w:val="none" w:sz="0" w:space="0" w:color="auto"/>
              </w:divBdr>
              <w:divsChild>
                <w:div w:id="289629881">
                  <w:marLeft w:val="0"/>
                  <w:marRight w:val="0"/>
                  <w:marTop w:val="0"/>
                  <w:marBottom w:val="0"/>
                  <w:divBdr>
                    <w:top w:val="none" w:sz="0" w:space="0" w:color="auto"/>
                    <w:left w:val="none" w:sz="0" w:space="0" w:color="auto"/>
                    <w:bottom w:val="none" w:sz="0" w:space="0" w:color="auto"/>
                    <w:right w:val="none" w:sz="0" w:space="0" w:color="auto"/>
                  </w:divBdr>
                </w:div>
                <w:div w:id="491409088">
                  <w:marLeft w:val="0"/>
                  <w:marRight w:val="0"/>
                  <w:marTop w:val="0"/>
                  <w:marBottom w:val="0"/>
                  <w:divBdr>
                    <w:top w:val="none" w:sz="0" w:space="0" w:color="auto"/>
                    <w:left w:val="none" w:sz="0" w:space="0" w:color="auto"/>
                    <w:bottom w:val="none" w:sz="0" w:space="0" w:color="auto"/>
                    <w:right w:val="none" w:sz="0" w:space="0" w:color="auto"/>
                  </w:divBdr>
                </w:div>
                <w:div w:id="700669516">
                  <w:marLeft w:val="0"/>
                  <w:marRight w:val="0"/>
                  <w:marTop w:val="0"/>
                  <w:marBottom w:val="0"/>
                  <w:divBdr>
                    <w:top w:val="none" w:sz="0" w:space="0" w:color="auto"/>
                    <w:left w:val="none" w:sz="0" w:space="0" w:color="auto"/>
                    <w:bottom w:val="none" w:sz="0" w:space="0" w:color="auto"/>
                    <w:right w:val="none" w:sz="0" w:space="0" w:color="auto"/>
                  </w:divBdr>
                </w:div>
                <w:div w:id="1050881396">
                  <w:marLeft w:val="0"/>
                  <w:marRight w:val="0"/>
                  <w:marTop w:val="0"/>
                  <w:marBottom w:val="0"/>
                  <w:divBdr>
                    <w:top w:val="none" w:sz="0" w:space="0" w:color="auto"/>
                    <w:left w:val="none" w:sz="0" w:space="0" w:color="auto"/>
                    <w:bottom w:val="none" w:sz="0" w:space="0" w:color="auto"/>
                    <w:right w:val="none" w:sz="0" w:space="0" w:color="auto"/>
                  </w:divBdr>
                </w:div>
                <w:div w:id="1102266943">
                  <w:marLeft w:val="0"/>
                  <w:marRight w:val="0"/>
                  <w:marTop w:val="0"/>
                  <w:marBottom w:val="0"/>
                  <w:divBdr>
                    <w:top w:val="none" w:sz="0" w:space="0" w:color="auto"/>
                    <w:left w:val="none" w:sz="0" w:space="0" w:color="auto"/>
                    <w:bottom w:val="none" w:sz="0" w:space="0" w:color="auto"/>
                    <w:right w:val="none" w:sz="0" w:space="0" w:color="auto"/>
                  </w:divBdr>
                </w:div>
                <w:div w:id="1675065342">
                  <w:marLeft w:val="0"/>
                  <w:marRight w:val="0"/>
                  <w:marTop w:val="0"/>
                  <w:marBottom w:val="0"/>
                  <w:divBdr>
                    <w:top w:val="none" w:sz="0" w:space="0" w:color="auto"/>
                    <w:left w:val="none" w:sz="0" w:space="0" w:color="auto"/>
                    <w:bottom w:val="none" w:sz="0" w:space="0" w:color="auto"/>
                    <w:right w:val="none" w:sz="0" w:space="0" w:color="auto"/>
                  </w:divBdr>
                </w:div>
                <w:div w:id="1790928397">
                  <w:marLeft w:val="0"/>
                  <w:marRight w:val="0"/>
                  <w:marTop w:val="0"/>
                  <w:marBottom w:val="0"/>
                  <w:divBdr>
                    <w:top w:val="none" w:sz="0" w:space="0" w:color="auto"/>
                    <w:left w:val="none" w:sz="0" w:space="0" w:color="auto"/>
                    <w:bottom w:val="none" w:sz="0" w:space="0" w:color="auto"/>
                    <w:right w:val="none" w:sz="0" w:space="0" w:color="auto"/>
                  </w:divBdr>
                </w:div>
                <w:div w:id="1975015807">
                  <w:marLeft w:val="0"/>
                  <w:marRight w:val="0"/>
                  <w:marTop w:val="0"/>
                  <w:marBottom w:val="0"/>
                  <w:divBdr>
                    <w:top w:val="none" w:sz="0" w:space="0" w:color="auto"/>
                    <w:left w:val="none" w:sz="0" w:space="0" w:color="auto"/>
                    <w:bottom w:val="none" w:sz="0" w:space="0" w:color="auto"/>
                    <w:right w:val="none" w:sz="0" w:space="0" w:color="auto"/>
                  </w:divBdr>
                </w:div>
                <w:div w:id="213532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6399">
      <w:bodyDiv w:val="1"/>
      <w:marLeft w:val="0"/>
      <w:marRight w:val="0"/>
      <w:marTop w:val="0"/>
      <w:marBottom w:val="0"/>
      <w:divBdr>
        <w:top w:val="none" w:sz="0" w:space="0" w:color="auto"/>
        <w:left w:val="none" w:sz="0" w:space="0" w:color="auto"/>
        <w:bottom w:val="none" w:sz="0" w:space="0" w:color="auto"/>
        <w:right w:val="none" w:sz="0" w:space="0" w:color="auto"/>
      </w:divBdr>
    </w:div>
    <w:div w:id="1516456529">
      <w:bodyDiv w:val="1"/>
      <w:marLeft w:val="0"/>
      <w:marRight w:val="0"/>
      <w:marTop w:val="0"/>
      <w:marBottom w:val="0"/>
      <w:divBdr>
        <w:top w:val="none" w:sz="0" w:space="0" w:color="auto"/>
        <w:left w:val="none" w:sz="0" w:space="0" w:color="auto"/>
        <w:bottom w:val="none" w:sz="0" w:space="0" w:color="auto"/>
        <w:right w:val="none" w:sz="0" w:space="0" w:color="auto"/>
      </w:divBdr>
    </w:div>
    <w:div w:id="1525826367">
      <w:bodyDiv w:val="1"/>
      <w:marLeft w:val="0"/>
      <w:marRight w:val="0"/>
      <w:marTop w:val="0"/>
      <w:marBottom w:val="0"/>
      <w:divBdr>
        <w:top w:val="none" w:sz="0" w:space="0" w:color="auto"/>
        <w:left w:val="none" w:sz="0" w:space="0" w:color="auto"/>
        <w:bottom w:val="none" w:sz="0" w:space="0" w:color="auto"/>
        <w:right w:val="none" w:sz="0" w:space="0" w:color="auto"/>
      </w:divBdr>
    </w:div>
    <w:div w:id="1658727302">
      <w:bodyDiv w:val="1"/>
      <w:marLeft w:val="0"/>
      <w:marRight w:val="0"/>
      <w:marTop w:val="0"/>
      <w:marBottom w:val="0"/>
      <w:divBdr>
        <w:top w:val="none" w:sz="0" w:space="0" w:color="auto"/>
        <w:left w:val="none" w:sz="0" w:space="0" w:color="auto"/>
        <w:bottom w:val="none" w:sz="0" w:space="0" w:color="auto"/>
        <w:right w:val="none" w:sz="0" w:space="0" w:color="auto"/>
      </w:divBdr>
    </w:div>
    <w:div w:id="1750225298">
      <w:bodyDiv w:val="1"/>
      <w:marLeft w:val="0"/>
      <w:marRight w:val="0"/>
      <w:marTop w:val="0"/>
      <w:marBottom w:val="0"/>
      <w:divBdr>
        <w:top w:val="none" w:sz="0" w:space="0" w:color="auto"/>
        <w:left w:val="none" w:sz="0" w:space="0" w:color="auto"/>
        <w:bottom w:val="none" w:sz="0" w:space="0" w:color="auto"/>
        <w:right w:val="none" w:sz="0" w:space="0" w:color="auto"/>
      </w:divBdr>
    </w:div>
    <w:div w:id="1771970106">
      <w:bodyDiv w:val="1"/>
      <w:marLeft w:val="0"/>
      <w:marRight w:val="0"/>
      <w:marTop w:val="0"/>
      <w:marBottom w:val="0"/>
      <w:divBdr>
        <w:top w:val="none" w:sz="0" w:space="0" w:color="auto"/>
        <w:left w:val="none" w:sz="0" w:space="0" w:color="auto"/>
        <w:bottom w:val="none" w:sz="0" w:space="0" w:color="auto"/>
        <w:right w:val="none" w:sz="0" w:space="0" w:color="auto"/>
      </w:divBdr>
    </w:div>
    <w:div w:id="1773281274">
      <w:bodyDiv w:val="1"/>
      <w:marLeft w:val="0"/>
      <w:marRight w:val="0"/>
      <w:marTop w:val="0"/>
      <w:marBottom w:val="0"/>
      <w:divBdr>
        <w:top w:val="none" w:sz="0" w:space="0" w:color="auto"/>
        <w:left w:val="none" w:sz="0" w:space="0" w:color="auto"/>
        <w:bottom w:val="none" w:sz="0" w:space="0" w:color="auto"/>
        <w:right w:val="none" w:sz="0" w:space="0" w:color="auto"/>
      </w:divBdr>
    </w:div>
    <w:div w:id="1774939997">
      <w:bodyDiv w:val="1"/>
      <w:marLeft w:val="0"/>
      <w:marRight w:val="0"/>
      <w:marTop w:val="0"/>
      <w:marBottom w:val="0"/>
      <w:divBdr>
        <w:top w:val="none" w:sz="0" w:space="0" w:color="auto"/>
        <w:left w:val="none" w:sz="0" w:space="0" w:color="auto"/>
        <w:bottom w:val="none" w:sz="0" w:space="0" w:color="auto"/>
        <w:right w:val="none" w:sz="0" w:space="0" w:color="auto"/>
      </w:divBdr>
    </w:div>
    <w:div w:id="1829011030">
      <w:bodyDiv w:val="1"/>
      <w:marLeft w:val="0"/>
      <w:marRight w:val="0"/>
      <w:marTop w:val="0"/>
      <w:marBottom w:val="0"/>
      <w:divBdr>
        <w:top w:val="none" w:sz="0" w:space="0" w:color="auto"/>
        <w:left w:val="none" w:sz="0" w:space="0" w:color="auto"/>
        <w:bottom w:val="none" w:sz="0" w:space="0" w:color="auto"/>
        <w:right w:val="none" w:sz="0" w:space="0" w:color="auto"/>
      </w:divBdr>
    </w:div>
    <w:div w:id="1958833887">
      <w:bodyDiv w:val="1"/>
      <w:marLeft w:val="0"/>
      <w:marRight w:val="0"/>
      <w:marTop w:val="0"/>
      <w:marBottom w:val="0"/>
      <w:divBdr>
        <w:top w:val="none" w:sz="0" w:space="0" w:color="auto"/>
        <w:left w:val="none" w:sz="0" w:space="0" w:color="auto"/>
        <w:bottom w:val="none" w:sz="0" w:space="0" w:color="auto"/>
        <w:right w:val="none" w:sz="0" w:space="0" w:color="auto"/>
      </w:divBdr>
    </w:div>
    <w:div w:id="2082408888">
      <w:bodyDiv w:val="1"/>
      <w:marLeft w:val="0"/>
      <w:marRight w:val="0"/>
      <w:marTop w:val="0"/>
      <w:marBottom w:val="0"/>
      <w:divBdr>
        <w:top w:val="none" w:sz="0" w:space="0" w:color="auto"/>
        <w:left w:val="none" w:sz="0" w:space="0" w:color="auto"/>
        <w:bottom w:val="none" w:sz="0" w:space="0" w:color="auto"/>
        <w:right w:val="none" w:sz="0" w:space="0" w:color="auto"/>
      </w:divBdr>
    </w:div>
    <w:div w:id="2083407031">
      <w:bodyDiv w:val="1"/>
      <w:marLeft w:val="0"/>
      <w:marRight w:val="0"/>
      <w:marTop w:val="0"/>
      <w:marBottom w:val="0"/>
      <w:divBdr>
        <w:top w:val="none" w:sz="0" w:space="0" w:color="auto"/>
        <w:left w:val="none" w:sz="0" w:space="0" w:color="auto"/>
        <w:bottom w:val="none" w:sz="0" w:space="0" w:color="auto"/>
        <w:right w:val="none" w:sz="0" w:space="0" w:color="auto"/>
      </w:divBdr>
    </w:div>
    <w:div w:id="2090808087">
      <w:bodyDiv w:val="1"/>
      <w:marLeft w:val="0"/>
      <w:marRight w:val="0"/>
      <w:marTop w:val="0"/>
      <w:marBottom w:val="0"/>
      <w:divBdr>
        <w:top w:val="none" w:sz="0" w:space="0" w:color="auto"/>
        <w:left w:val="none" w:sz="0" w:space="0" w:color="auto"/>
        <w:bottom w:val="none" w:sz="0" w:space="0" w:color="auto"/>
        <w:right w:val="none" w:sz="0" w:space="0" w:color="auto"/>
      </w:divBdr>
    </w:div>
    <w:div w:id="2091195353">
      <w:bodyDiv w:val="1"/>
      <w:marLeft w:val="0"/>
      <w:marRight w:val="0"/>
      <w:marTop w:val="0"/>
      <w:marBottom w:val="0"/>
      <w:divBdr>
        <w:top w:val="none" w:sz="0" w:space="0" w:color="auto"/>
        <w:left w:val="none" w:sz="0" w:space="0" w:color="auto"/>
        <w:bottom w:val="none" w:sz="0" w:space="0" w:color="auto"/>
        <w:right w:val="none" w:sz="0" w:space="0" w:color="auto"/>
      </w:divBdr>
    </w:div>
    <w:div w:id="210326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hp.dps.missouri.gov/CJ38/searchRegistry.js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fccmo.edu/securityrepor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fccmo.edu/offices-services/safety-security/reports/"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B65DB-016A-4B30-8FE1-CFE6196A1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20</Pages>
  <Words>5894</Words>
  <Characters>33598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State Fair Community College</Company>
  <LinksUpToDate>false</LinksUpToDate>
  <CharactersWithSpaces>39414</CharactersWithSpaces>
  <SharedDoc>false</SharedDoc>
  <HLinks>
    <vt:vector size="252" baseType="variant">
      <vt:variant>
        <vt:i4>3407937</vt:i4>
      </vt:variant>
      <vt:variant>
        <vt:i4>240</vt:i4>
      </vt:variant>
      <vt:variant>
        <vt:i4>0</vt:i4>
      </vt:variant>
      <vt:variant>
        <vt:i4>5</vt:i4>
      </vt:variant>
      <vt:variant>
        <vt:lpwstr>mailto::APorter14@SFCCmo.edu</vt:lpwstr>
      </vt:variant>
      <vt:variant>
        <vt:lpwstr/>
      </vt:variant>
      <vt:variant>
        <vt:i4>3866669</vt:i4>
      </vt:variant>
      <vt:variant>
        <vt:i4>237</vt:i4>
      </vt:variant>
      <vt:variant>
        <vt:i4>0</vt:i4>
      </vt:variant>
      <vt:variant>
        <vt:i4>5</vt:i4>
      </vt:variant>
      <vt:variant>
        <vt:lpwstr>http://www.mshp.dps.mo.gov/CJ38/searchRegistry.jsp</vt:lpwstr>
      </vt:variant>
      <vt:variant>
        <vt:lpwstr/>
      </vt:variant>
      <vt:variant>
        <vt:i4>6881363</vt:i4>
      </vt:variant>
      <vt:variant>
        <vt:i4>234</vt:i4>
      </vt:variant>
      <vt:variant>
        <vt:i4>0</vt:i4>
      </vt:variant>
      <vt:variant>
        <vt:i4>5</vt:i4>
      </vt:variant>
      <vt:variant>
        <vt:lpwstr>mailto:APorter14@SFCCmo.edu</vt:lpwstr>
      </vt:variant>
      <vt:variant>
        <vt:lpwstr/>
      </vt:variant>
      <vt:variant>
        <vt:i4>1048625</vt:i4>
      </vt:variant>
      <vt:variant>
        <vt:i4>227</vt:i4>
      </vt:variant>
      <vt:variant>
        <vt:i4>0</vt:i4>
      </vt:variant>
      <vt:variant>
        <vt:i4>5</vt:i4>
      </vt:variant>
      <vt:variant>
        <vt:lpwstr/>
      </vt:variant>
      <vt:variant>
        <vt:lpwstr>_Toc20657321</vt:lpwstr>
      </vt:variant>
      <vt:variant>
        <vt:i4>1114161</vt:i4>
      </vt:variant>
      <vt:variant>
        <vt:i4>221</vt:i4>
      </vt:variant>
      <vt:variant>
        <vt:i4>0</vt:i4>
      </vt:variant>
      <vt:variant>
        <vt:i4>5</vt:i4>
      </vt:variant>
      <vt:variant>
        <vt:lpwstr/>
      </vt:variant>
      <vt:variant>
        <vt:lpwstr>_Toc20657320</vt:lpwstr>
      </vt:variant>
      <vt:variant>
        <vt:i4>1572914</vt:i4>
      </vt:variant>
      <vt:variant>
        <vt:i4>215</vt:i4>
      </vt:variant>
      <vt:variant>
        <vt:i4>0</vt:i4>
      </vt:variant>
      <vt:variant>
        <vt:i4>5</vt:i4>
      </vt:variant>
      <vt:variant>
        <vt:lpwstr/>
      </vt:variant>
      <vt:variant>
        <vt:lpwstr>_Toc20657319</vt:lpwstr>
      </vt:variant>
      <vt:variant>
        <vt:i4>1638450</vt:i4>
      </vt:variant>
      <vt:variant>
        <vt:i4>209</vt:i4>
      </vt:variant>
      <vt:variant>
        <vt:i4>0</vt:i4>
      </vt:variant>
      <vt:variant>
        <vt:i4>5</vt:i4>
      </vt:variant>
      <vt:variant>
        <vt:lpwstr/>
      </vt:variant>
      <vt:variant>
        <vt:lpwstr>_Toc20657318</vt:lpwstr>
      </vt:variant>
      <vt:variant>
        <vt:i4>1441842</vt:i4>
      </vt:variant>
      <vt:variant>
        <vt:i4>203</vt:i4>
      </vt:variant>
      <vt:variant>
        <vt:i4>0</vt:i4>
      </vt:variant>
      <vt:variant>
        <vt:i4>5</vt:i4>
      </vt:variant>
      <vt:variant>
        <vt:lpwstr/>
      </vt:variant>
      <vt:variant>
        <vt:lpwstr>_Toc20657317</vt:lpwstr>
      </vt:variant>
      <vt:variant>
        <vt:i4>1507378</vt:i4>
      </vt:variant>
      <vt:variant>
        <vt:i4>197</vt:i4>
      </vt:variant>
      <vt:variant>
        <vt:i4>0</vt:i4>
      </vt:variant>
      <vt:variant>
        <vt:i4>5</vt:i4>
      </vt:variant>
      <vt:variant>
        <vt:lpwstr/>
      </vt:variant>
      <vt:variant>
        <vt:lpwstr>_Toc20657316</vt:lpwstr>
      </vt:variant>
      <vt:variant>
        <vt:i4>1310770</vt:i4>
      </vt:variant>
      <vt:variant>
        <vt:i4>191</vt:i4>
      </vt:variant>
      <vt:variant>
        <vt:i4>0</vt:i4>
      </vt:variant>
      <vt:variant>
        <vt:i4>5</vt:i4>
      </vt:variant>
      <vt:variant>
        <vt:lpwstr/>
      </vt:variant>
      <vt:variant>
        <vt:lpwstr>_Toc20657315</vt:lpwstr>
      </vt:variant>
      <vt:variant>
        <vt:i4>1376306</vt:i4>
      </vt:variant>
      <vt:variant>
        <vt:i4>185</vt:i4>
      </vt:variant>
      <vt:variant>
        <vt:i4>0</vt:i4>
      </vt:variant>
      <vt:variant>
        <vt:i4>5</vt:i4>
      </vt:variant>
      <vt:variant>
        <vt:lpwstr/>
      </vt:variant>
      <vt:variant>
        <vt:lpwstr>_Toc20657314</vt:lpwstr>
      </vt:variant>
      <vt:variant>
        <vt:i4>1179698</vt:i4>
      </vt:variant>
      <vt:variant>
        <vt:i4>179</vt:i4>
      </vt:variant>
      <vt:variant>
        <vt:i4>0</vt:i4>
      </vt:variant>
      <vt:variant>
        <vt:i4>5</vt:i4>
      </vt:variant>
      <vt:variant>
        <vt:lpwstr/>
      </vt:variant>
      <vt:variant>
        <vt:lpwstr>_Toc20657313</vt:lpwstr>
      </vt:variant>
      <vt:variant>
        <vt:i4>1245234</vt:i4>
      </vt:variant>
      <vt:variant>
        <vt:i4>173</vt:i4>
      </vt:variant>
      <vt:variant>
        <vt:i4>0</vt:i4>
      </vt:variant>
      <vt:variant>
        <vt:i4>5</vt:i4>
      </vt:variant>
      <vt:variant>
        <vt:lpwstr/>
      </vt:variant>
      <vt:variant>
        <vt:lpwstr>_Toc20657312</vt:lpwstr>
      </vt:variant>
      <vt:variant>
        <vt:i4>1048626</vt:i4>
      </vt:variant>
      <vt:variant>
        <vt:i4>167</vt:i4>
      </vt:variant>
      <vt:variant>
        <vt:i4>0</vt:i4>
      </vt:variant>
      <vt:variant>
        <vt:i4>5</vt:i4>
      </vt:variant>
      <vt:variant>
        <vt:lpwstr/>
      </vt:variant>
      <vt:variant>
        <vt:lpwstr>_Toc20657311</vt:lpwstr>
      </vt:variant>
      <vt:variant>
        <vt:i4>1114162</vt:i4>
      </vt:variant>
      <vt:variant>
        <vt:i4>161</vt:i4>
      </vt:variant>
      <vt:variant>
        <vt:i4>0</vt:i4>
      </vt:variant>
      <vt:variant>
        <vt:i4>5</vt:i4>
      </vt:variant>
      <vt:variant>
        <vt:lpwstr/>
      </vt:variant>
      <vt:variant>
        <vt:lpwstr>_Toc20657310</vt:lpwstr>
      </vt:variant>
      <vt:variant>
        <vt:i4>1572915</vt:i4>
      </vt:variant>
      <vt:variant>
        <vt:i4>155</vt:i4>
      </vt:variant>
      <vt:variant>
        <vt:i4>0</vt:i4>
      </vt:variant>
      <vt:variant>
        <vt:i4>5</vt:i4>
      </vt:variant>
      <vt:variant>
        <vt:lpwstr/>
      </vt:variant>
      <vt:variant>
        <vt:lpwstr>_Toc20657309</vt:lpwstr>
      </vt:variant>
      <vt:variant>
        <vt:i4>1638451</vt:i4>
      </vt:variant>
      <vt:variant>
        <vt:i4>149</vt:i4>
      </vt:variant>
      <vt:variant>
        <vt:i4>0</vt:i4>
      </vt:variant>
      <vt:variant>
        <vt:i4>5</vt:i4>
      </vt:variant>
      <vt:variant>
        <vt:lpwstr/>
      </vt:variant>
      <vt:variant>
        <vt:lpwstr>_Toc20657308</vt:lpwstr>
      </vt:variant>
      <vt:variant>
        <vt:i4>1441843</vt:i4>
      </vt:variant>
      <vt:variant>
        <vt:i4>143</vt:i4>
      </vt:variant>
      <vt:variant>
        <vt:i4>0</vt:i4>
      </vt:variant>
      <vt:variant>
        <vt:i4>5</vt:i4>
      </vt:variant>
      <vt:variant>
        <vt:lpwstr/>
      </vt:variant>
      <vt:variant>
        <vt:lpwstr>_Toc20657307</vt:lpwstr>
      </vt:variant>
      <vt:variant>
        <vt:i4>1507379</vt:i4>
      </vt:variant>
      <vt:variant>
        <vt:i4>137</vt:i4>
      </vt:variant>
      <vt:variant>
        <vt:i4>0</vt:i4>
      </vt:variant>
      <vt:variant>
        <vt:i4>5</vt:i4>
      </vt:variant>
      <vt:variant>
        <vt:lpwstr/>
      </vt:variant>
      <vt:variant>
        <vt:lpwstr>_Toc20657306</vt:lpwstr>
      </vt:variant>
      <vt:variant>
        <vt:i4>1310771</vt:i4>
      </vt:variant>
      <vt:variant>
        <vt:i4>131</vt:i4>
      </vt:variant>
      <vt:variant>
        <vt:i4>0</vt:i4>
      </vt:variant>
      <vt:variant>
        <vt:i4>5</vt:i4>
      </vt:variant>
      <vt:variant>
        <vt:lpwstr/>
      </vt:variant>
      <vt:variant>
        <vt:lpwstr>_Toc20657305</vt:lpwstr>
      </vt:variant>
      <vt:variant>
        <vt:i4>1376307</vt:i4>
      </vt:variant>
      <vt:variant>
        <vt:i4>125</vt:i4>
      </vt:variant>
      <vt:variant>
        <vt:i4>0</vt:i4>
      </vt:variant>
      <vt:variant>
        <vt:i4>5</vt:i4>
      </vt:variant>
      <vt:variant>
        <vt:lpwstr/>
      </vt:variant>
      <vt:variant>
        <vt:lpwstr>_Toc20657304</vt:lpwstr>
      </vt:variant>
      <vt:variant>
        <vt:i4>1179699</vt:i4>
      </vt:variant>
      <vt:variant>
        <vt:i4>119</vt:i4>
      </vt:variant>
      <vt:variant>
        <vt:i4>0</vt:i4>
      </vt:variant>
      <vt:variant>
        <vt:i4>5</vt:i4>
      </vt:variant>
      <vt:variant>
        <vt:lpwstr/>
      </vt:variant>
      <vt:variant>
        <vt:lpwstr>_Toc20657303</vt:lpwstr>
      </vt:variant>
      <vt:variant>
        <vt:i4>1245235</vt:i4>
      </vt:variant>
      <vt:variant>
        <vt:i4>113</vt:i4>
      </vt:variant>
      <vt:variant>
        <vt:i4>0</vt:i4>
      </vt:variant>
      <vt:variant>
        <vt:i4>5</vt:i4>
      </vt:variant>
      <vt:variant>
        <vt:lpwstr/>
      </vt:variant>
      <vt:variant>
        <vt:lpwstr>_Toc20657302</vt:lpwstr>
      </vt:variant>
      <vt:variant>
        <vt:i4>1048627</vt:i4>
      </vt:variant>
      <vt:variant>
        <vt:i4>107</vt:i4>
      </vt:variant>
      <vt:variant>
        <vt:i4>0</vt:i4>
      </vt:variant>
      <vt:variant>
        <vt:i4>5</vt:i4>
      </vt:variant>
      <vt:variant>
        <vt:lpwstr/>
      </vt:variant>
      <vt:variant>
        <vt:lpwstr>_Toc20657301</vt:lpwstr>
      </vt:variant>
      <vt:variant>
        <vt:i4>1114163</vt:i4>
      </vt:variant>
      <vt:variant>
        <vt:i4>101</vt:i4>
      </vt:variant>
      <vt:variant>
        <vt:i4>0</vt:i4>
      </vt:variant>
      <vt:variant>
        <vt:i4>5</vt:i4>
      </vt:variant>
      <vt:variant>
        <vt:lpwstr/>
      </vt:variant>
      <vt:variant>
        <vt:lpwstr>_Toc20657300</vt:lpwstr>
      </vt:variant>
      <vt:variant>
        <vt:i4>1638458</vt:i4>
      </vt:variant>
      <vt:variant>
        <vt:i4>95</vt:i4>
      </vt:variant>
      <vt:variant>
        <vt:i4>0</vt:i4>
      </vt:variant>
      <vt:variant>
        <vt:i4>5</vt:i4>
      </vt:variant>
      <vt:variant>
        <vt:lpwstr/>
      </vt:variant>
      <vt:variant>
        <vt:lpwstr>_Toc20657299</vt:lpwstr>
      </vt:variant>
      <vt:variant>
        <vt:i4>1572922</vt:i4>
      </vt:variant>
      <vt:variant>
        <vt:i4>89</vt:i4>
      </vt:variant>
      <vt:variant>
        <vt:i4>0</vt:i4>
      </vt:variant>
      <vt:variant>
        <vt:i4>5</vt:i4>
      </vt:variant>
      <vt:variant>
        <vt:lpwstr/>
      </vt:variant>
      <vt:variant>
        <vt:lpwstr>_Toc20657298</vt:lpwstr>
      </vt:variant>
      <vt:variant>
        <vt:i4>1507386</vt:i4>
      </vt:variant>
      <vt:variant>
        <vt:i4>83</vt:i4>
      </vt:variant>
      <vt:variant>
        <vt:i4>0</vt:i4>
      </vt:variant>
      <vt:variant>
        <vt:i4>5</vt:i4>
      </vt:variant>
      <vt:variant>
        <vt:lpwstr/>
      </vt:variant>
      <vt:variant>
        <vt:lpwstr>_Toc20657297</vt:lpwstr>
      </vt:variant>
      <vt:variant>
        <vt:i4>1441850</vt:i4>
      </vt:variant>
      <vt:variant>
        <vt:i4>77</vt:i4>
      </vt:variant>
      <vt:variant>
        <vt:i4>0</vt:i4>
      </vt:variant>
      <vt:variant>
        <vt:i4>5</vt:i4>
      </vt:variant>
      <vt:variant>
        <vt:lpwstr/>
      </vt:variant>
      <vt:variant>
        <vt:lpwstr>_Toc20657296</vt:lpwstr>
      </vt:variant>
      <vt:variant>
        <vt:i4>1376314</vt:i4>
      </vt:variant>
      <vt:variant>
        <vt:i4>71</vt:i4>
      </vt:variant>
      <vt:variant>
        <vt:i4>0</vt:i4>
      </vt:variant>
      <vt:variant>
        <vt:i4>5</vt:i4>
      </vt:variant>
      <vt:variant>
        <vt:lpwstr/>
      </vt:variant>
      <vt:variant>
        <vt:lpwstr>_Toc20657295</vt:lpwstr>
      </vt:variant>
      <vt:variant>
        <vt:i4>1310778</vt:i4>
      </vt:variant>
      <vt:variant>
        <vt:i4>65</vt:i4>
      </vt:variant>
      <vt:variant>
        <vt:i4>0</vt:i4>
      </vt:variant>
      <vt:variant>
        <vt:i4>5</vt:i4>
      </vt:variant>
      <vt:variant>
        <vt:lpwstr/>
      </vt:variant>
      <vt:variant>
        <vt:lpwstr>_Toc20657294</vt:lpwstr>
      </vt:variant>
      <vt:variant>
        <vt:i4>1245242</vt:i4>
      </vt:variant>
      <vt:variant>
        <vt:i4>59</vt:i4>
      </vt:variant>
      <vt:variant>
        <vt:i4>0</vt:i4>
      </vt:variant>
      <vt:variant>
        <vt:i4>5</vt:i4>
      </vt:variant>
      <vt:variant>
        <vt:lpwstr/>
      </vt:variant>
      <vt:variant>
        <vt:lpwstr>_Toc20657293</vt:lpwstr>
      </vt:variant>
      <vt:variant>
        <vt:i4>1179706</vt:i4>
      </vt:variant>
      <vt:variant>
        <vt:i4>53</vt:i4>
      </vt:variant>
      <vt:variant>
        <vt:i4>0</vt:i4>
      </vt:variant>
      <vt:variant>
        <vt:i4>5</vt:i4>
      </vt:variant>
      <vt:variant>
        <vt:lpwstr/>
      </vt:variant>
      <vt:variant>
        <vt:lpwstr>_Toc20657292</vt:lpwstr>
      </vt:variant>
      <vt:variant>
        <vt:i4>1114170</vt:i4>
      </vt:variant>
      <vt:variant>
        <vt:i4>47</vt:i4>
      </vt:variant>
      <vt:variant>
        <vt:i4>0</vt:i4>
      </vt:variant>
      <vt:variant>
        <vt:i4>5</vt:i4>
      </vt:variant>
      <vt:variant>
        <vt:lpwstr/>
      </vt:variant>
      <vt:variant>
        <vt:lpwstr>_Toc20657291</vt:lpwstr>
      </vt:variant>
      <vt:variant>
        <vt:i4>1048634</vt:i4>
      </vt:variant>
      <vt:variant>
        <vt:i4>41</vt:i4>
      </vt:variant>
      <vt:variant>
        <vt:i4>0</vt:i4>
      </vt:variant>
      <vt:variant>
        <vt:i4>5</vt:i4>
      </vt:variant>
      <vt:variant>
        <vt:lpwstr/>
      </vt:variant>
      <vt:variant>
        <vt:lpwstr>_Toc20657290</vt:lpwstr>
      </vt:variant>
      <vt:variant>
        <vt:i4>1638459</vt:i4>
      </vt:variant>
      <vt:variant>
        <vt:i4>35</vt:i4>
      </vt:variant>
      <vt:variant>
        <vt:i4>0</vt:i4>
      </vt:variant>
      <vt:variant>
        <vt:i4>5</vt:i4>
      </vt:variant>
      <vt:variant>
        <vt:lpwstr/>
      </vt:variant>
      <vt:variant>
        <vt:lpwstr>_Toc20657289</vt:lpwstr>
      </vt:variant>
      <vt:variant>
        <vt:i4>1572923</vt:i4>
      </vt:variant>
      <vt:variant>
        <vt:i4>29</vt:i4>
      </vt:variant>
      <vt:variant>
        <vt:i4>0</vt:i4>
      </vt:variant>
      <vt:variant>
        <vt:i4>5</vt:i4>
      </vt:variant>
      <vt:variant>
        <vt:lpwstr/>
      </vt:variant>
      <vt:variant>
        <vt:lpwstr>_Toc20657288</vt:lpwstr>
      </vt:variant>
      <vt:variant>
        <vt:i4>1507387</vt:i4>
      </vt:variant>
      <vt:variant>
        <vt:i4>23</vt:i4>
      </vt:variant>
      <vt:variant>
        <vt:i4>0</vt:i4>
      </vt:variant>
      <vt:variant>
        <vt:i4>5</vt:i4>
      </vt:variant>
      <vt:variant>
        <vt:lpwstr/>
      </vt:variant>
      <vt:variant>
        <vt:lpwstr>_Toc20657287</vt:lpwstr>
      </vt:variant>
      <vt:variant>
        <vt:i4>1441851</vt:i4>
      </vt:variant>
      <vt:variant>
        <vt:i4>17</vt:i4>
      </vt:variant>
      <vt:variant>
        <vt:i4>0</vt:i4>
      </vt:variant>
      <vt:variant>
        <vt:i4>5</vt:i4>
      </vt:variant>
      <vt:variant>
        <vt:lpwstr/>
      </vt:variant>
      <vt:variant>
        <vt:lpwstr>_Toc20657286</vt:lpwstr>
      </vt:variant>
      <vt:variant>
        <vt:i4>1376315</vt:i4>
      </vt:variant>
      <vt:variant>
        <vt:i4>11</vt:i4>
      </vt:variant>
      <vt:variant>
        <vt:i4>0</vt:i4>
      </vt:variant>
      <vt:variant>
        <vt:i4>5</vt:i4>
      </vt:variant>
      <vt:variant>
        <vt:lpwstr/>
      </vt:variant>
      <vt:variant>
        <vt:lpwstr>_Toc20657285</vt:lpwstr>
      </vt:variant>
      <vt:variant>
        <vt:i4>1310779</vt:i4>
      </vt:variant>
      <vt:variant>
        <vt:i4>5</vt:i4>
      </vt:variant>
      <vt:variant>
        <vt:i4>0</vt:i4>
      </vt:variant>
      <vt:variant>
        <vt:i4>5</vt:i4>
      </vt:variant>
      <vt:variant>
        <vt:lpwstr/>
      </vt:variant>
      <vt:variant>
        <vt:lpwstr>_Toc20657284</vt:lpwstr>
      </vt:variant>
      <vt:variant>
        <vt:i4>1835091</vt:i4>
      </vt:variant>
      <vt:variant>
        <vt:i4>0</vt:i4>
      </vt:variant>
      <vt:variant>
        <vt:i4>0</vt:i4>
      </vt:variant>
      <vt:variant>
        <vt:i4>5</vt:i4>
      </vt:variant>
      <vt:variant>
        <vt:lpwstr>https://www.sfccmo.edu/offices-services/safety-security/reports/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jgilgour</dc:creator>
  <cp:keywords/>
  <cp:lastModifiedBy>Brown, Christine</cp:lastModifiedBy>
  <cp:revision>6</cp:revision>
  <cp:lastPrinted>2026-10-01T18:21:00Z</cp:lastPrinted>
  <dcterms:created xsi:type="dcterms:W3CDTF">2026-09-29T18:40:00Z</dcterms:created>
  <dcterms:modified xsi:type="dcterms:W3CDTF">2026-10-01T20:35:00Z</dcterms:modified>
</cp:coreProperties>
</file>