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496E5" w14:textId="77777777" w:rsidR="000942DF" w:rsidRPr="003146FF" w:rsidRDefault="00E8773D" w:rsidP="0077112C">
      <w:pPr>
        <w:spacing w:line="360" w:lineRule="auto"/>
        <w:contextualSpacing/>
        <w:jc w:val="center"/>
        <w:rPr>
          <w:rStyle w:val="normaltextrun"/>
          <w:rFonts w:ascii="Times New Roman" w:hAnsi="Times New Roman" w:cs="Times New Roman"/>
          <w:b/>
          <w:color w:val="000000"/>
          <w:sz w:val="32"/>
          <w:szCs w:val="32"/>
          <w:bdr w:val="none" w:sz="0" w:space="0" w:color="auto" w:frame="1"/>
        </w:rPr>
      </w:pPr>
      <w:r w:rsidRPr="003146FF">
        <w:rPr>
          <w:rStyle w:val="normaltextrun"/>
          <w:rFonts w:ascii="Times New Roman" w:hAnsi="Times New Roman" w:cs="Times New Roman"/>
          <w:b/>
          <w:color w:val="000000"/>
          <w:sz w:val="32"/>
          <w:szCs w:val="32"/>
          <w:bdr w:val="none" w:sz="0" w:space="0" w:color="auto" w:frame="1"/>
        </w:rPr>
        <w:t>Residence Life Violation Protocol</w:t>
      </w:r>
    </w:p>
    <w:p w14:paraId="132115BC" w14:textId="774B8A6F" w:rsidR="003146FF" w:rsidRPr="003146FF" w:rsidRDefault="003146FF" w:rsidP="0077112C">
      <w:pPr>
        <w:spacing w:after="0" w:line="360" w:lineRule="auto"/>
        <w:contextualSpacing/>
        <w:jc w:val="both"/>
        <w:rPr>
          <w:rFonts w:ascii="Times New Roman" w:hAnsi="Times New Roman" w:cs="Times New Roman"/>
          <w:sz w:val="24"/>
          <w:szCs w:val="24"/>
        </w:rPr>
      </w:pPr>
    </w:p>
    <w:p w14:paraId="5B11C078" w14:textId="4B66A7EC" w:rsidR="006100EE" w:rsidRPr="003146FF" w:rsidRDefault="003146FF" w:rsidP="00EF3A0E">
      <w:pPr>
        <w:spacing w:after="0" w:line="360" w:lineRule="auto"/>
        <w:contextualSpacing/>
        <w:jc w:val="both"/>
        <w:rPr>
          <w:rFonts w:ascii="Times New Roman" w:hAnsi="Times New Roman" w:cs="Times New Roman"/>
          <w:sz w:val="24"/>
          <w:szCs w:val="24"/>
        </w:rPr>
      </w:pPr>
      <w:r w:rsidRPr="003146FF">
        <w:rPr>
          <w:rFonts w:ascii="Times New Roman" w:hAnsi="Times New Roman" w:cs="Times New Roman"/>
          <w:sz w:val="24"/>
          <w:szCs w:val="24"/>
        </w:rPr>
        <w:t>This policy is designed to maintain a safe and respectful living environment while giving you the opportunity to learn from your mistakes.</w:t>
      </w:r>
    </w:p>
    <w:p w14:paraId="56B2A8AE" w14:textId="0530C4C3" w:rsidR="0077112C" w:rsidRDefault="00ED4320" w:rsidP="0077112C">
      <w:pPr>
        <w:spacing w:line="360" w:lineRule="auto"/>
        <w:contextualSpacing/>
        <w:jc w:val="both"/>
        <w:rPr>
          <w:rFonts w:ascii="Times New Roman" w:hAnsi="Times New Roman" w:cs="Times New Roman"/>
          <w:sz w:val="24"/>
          <w:szCs w:val="24"/>
        </w:rPr>
      </w:pPr>
      <w:r w:rsidRPr="632EBCF7">
        <w:rPr>
          <w:rFonts w:ascii="Times New Roman" w:hAnsi="Times New Roman" w:cs="Times New Roman"/>
          <w:sz w:val="24"/>
          <w:szCs w:val="24"/>
        </w:rPr>
        <w:t xml:space="preserve">Each resident life violation incident will be treated on a </w:t>
      </w:r>
      <w:r w:rsidR="710002A3" w:rsidRPr="632EBCF7">
        <w:rPr>
          <w:rFonts w:ascii="Times New Roman" w:hAnsi="Times New Roman" w:cs="Times New Roman"/>
          <w:sz w:val="24"/>
          <w:szCs w:val="24"/>
        </w:rPr>
        <w:t>case-by-case</w:t>
      </w:r>
      <w:r w:rsidRPr="632EBCF7">
        <w:rPr>
          <w:rFonts w:ascii="Times New Roman" w:hAnsi="Times New Roman" w:cs="Times New Roman"/>
          <w:sz w:val="24"/>
          <w:szCs w:val="24"/>
        </w:rPr>
        <w:t xml:space="preserve"> basis allowing consideration of all circumstances specific to each case. The following are sanctioning guidelines and because each violation will be treated case by case the guidelines will direct but not limit disciplinary actions.</w:t>
      </w:r>
    </w:p>
    <w:p w14:paraId="7BADAF55" w14:textId="77777777" w:rsidR="00EF3A0E" w:rsidRDefault="00EF3A0E" w:rsidP="0077112C">
      <w:pPr>
        <w:spacing w:line="360" w:lineRule="auto"/>
        <w:contextualSpacing/>
        <w:jc w:val="both"/>
        <w:rPr>
          <w:rFonts w:ascii="Times New Roman" w:hAnsi="Times New Roman" w:cs="Times New Roman"/>
          <w:sz w:val="24"/>
          <w:szCs w:val="24"/>
        </w:rPr>
      </w:pPr>
    </w:p>
    <w:p w14:paraId="21EC5FA4" w14:textId="1EFDEF82" w:rsidR="00ED4320" w:rsidRPr="0077112C" w:rsidRDefault="00ED4320" w:rsidP="0077112C">
      <w:pPr>
        <w:spacing w:line="360" w:lineRule="auto"/>
        <w:contextualSpacing/>
        <w:jc w:val="both"/>
        <w:rPr>
          <w:rFonts w:ascii="Times New Roman" w:hAnsi="Times New Roman" w:cs="Times New Roman"/>
          <w:sz w:val="24"/>
          <w:szCs w:val="24"/>
        </w:rPr>
      </w:pPr>
      <w:r w:rsidRPr="00C11612">
        <w:rPr>
          <w:rFonts w:ascii="Times New Roman" w:hAnsi="Times New Roman" w:cs="Times New Roman"/>
          <w:b/>
          <w:sz w:val="24"/>
          <w:szCs w:val="24"/>
          <w:u w:val="single"/>
        </w:rPr>
        <w:t>Minor Violations of Resident Life</w:t>
      </w:r>
      <w:r>
        <w:rPr>
          <w:rFonts w:ascii="Times New Roman" w:hAnsi="Times New Roman" w:cs="Times New Roman"/>
          <w:b/>
          <w:sz w:val="24"/>
          <w:szCs w:val="24"/>
        </w:rPr>
        <w:t>;</w:t>
      </w:r>
    </w:p>
    <w:p w14:paraId="3AAA947A" w14:textId="21DD860E" w:rsidR="00ED4320" w:rsidRDefault="00ED4320" w:rsidP="0077112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1</w:t>
      </w:r>
      <w:r w:rsidRPr="00ED4320">
        <w:rPr>
          <w:rFonts w:ascii="Times New Roman" w:hAnsi="Times New Roman" w:cs="Times New Roman"/>
          <w:b/>
          <w:sz w:val="24"/>
          <w:szCs w:val="24"/>
          <w:vertAlign w:val="superscript"/>
        </w:rPr>
        <w:t>st</w:t>
      </w:r>
      <w:r>
        <w:rPr>
          <w:rFonts w:ascii="Times New Roman" w:hAnsi="Times New Roman" w:cs="Times New Roman"/>
          <w:b/>
          <w:sz w:val="24"/>
          <w:szCs w:val="24"/>
        </w:rPr>
        <w:t xml:space="preserve"> Offense:</w:t>
      </w:r>
    </w:p>
    <w:p w14:paraId="4A6C9709" w14:textId="3B959D68" w:rsidR="00ED4320" w:rsidRDefault="00ED4320"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Verbal Warning (noted in file) – in accordance with SFCC policy/procedures.</w:t>
      </w:r>
    </w:p>
    <w:p w14:paraId="75C48535" w14:textId="332FDE05" w:rsidR="00ED4320" w:rsidRDefault="00ED4320"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Written Warning – </w:t>
      </w:r>
      <w:r w:rsidR="002B7421">
        <w:rPr>
          <w:rFonts w:ascii="Times New Roman" w:hAnsi="Times New Roman" w:cs="Times New Roman"/>
          <w:sz w:val="24"/>
          <w:szCs w:val="24"/>
        </w:rPr>
        <w:t xml:space="preserve">Required meeting with Residence Coordinator and written warning </w:t>
      </w:r>
    </w:p>
    <w:p w14:paraId="60AEACB2" w14:textId="77777777" w:rsidR="0077112C" w:rsidRDefault="0077112C" w:rsidP="0077112C">
      <w:pPr>
        <w:spacing w:line="360" w:lineRule="auto"/>
        <w:contextualSpacing/>
        <w:jc w:val="both"/>
        <w:rPr>
          <w:rFonts w:ascii="Times New Roman" w:hAnsi="Times New Roman" w:cs="Times New Roman"/>
          <w:b/>
          <w:sz w:val="24"/>
          <w:szCs w:val="24"/>
        </w:rPr>
      </w:pPr>
    </w:p>
    <w:p w14:paraId="1EDDDF92" w14:textId="79057035" w:rsidR="00ED4320" w:rsidRPr="0077112C" w:rsidRDefault="003572ED" w:rsidP="0077112C">
      <w:pPr>
        <w:spacing w:line="360" w:lineRule="auto"/>
        <w:contextualSpacing/>
        <w:jc w:val="both"/>
        <w:rPr>
          <w:rFonts w:ascii="Times New Roman" w:hAnsi="Times New Roman" w:cs="Times New Roman"/>
          <w:sz w:val="24"/>
          <w:szCs w:val="24"/>
        </w:rPr>
      </w:pPr>
      <w:r>
        <w:rPr>
          <w:rFonts w:ascii="Times New Roman" w:hAnsi="Times New Roman" w:cs="Times New Roman"/>
          <w:b/>
          <w:sz w:val="24"/>
          <w:szCs w:val="24"/>
        </w:rPr>
        <w:t>2nd Offense:</w:t>
      </w:r>
    </w:p>
    <w:p w14:paraId="7955F7CB" w14:textId="7801524B" w:rsidR="002B7421" w:rsidRDefault="002B7421"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Required meeting with Residence Coordinator</w:t>
      </w:r>
    </w:p>
    <w:p w14:paraId="625DD27B" w14:textId="6AD1C20E" w:rsidR="003572ED" w:rsidRDefault="003572ED"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Written </w:t>
      </w:r>
      <w:r w:rsidR="002B7421">
        <w:rPr>
          <w:rFonts w:ascii="Times New Roman" w:hAnsi="Times New Roman" w:cs="Times New Roman"/>
          <w:sz w:val="24"/>
          <w:szCs w:val="24"/>
        </w:rPr>
        <w:t>sanction – 10 hours of community services within two weeks or $100 fine</w:t>
      </w:r>
    </w:p>
    <w:p w14:paraId="49D8F9B8" w14:textId="057F1720" w:rsidR="003572ED" w:rsidRDefault="003572ED" w:rsidP="632EBCF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Loss of Privileges/probation – </w:t>
      </w:r>
      <w:r w:rsidR="002B7421">
        <w:rPr>
          <w:rFonts w:ascii="Times New Roman" w:hAnsi="Times New Roman" w:cs="Times New Roman"/>
          <w:sz w:val="24"/>
          <w:szCs w:val="24"/>
        </w:rPr>
        <w:t>Probationary status</w:t>
      </w:r>
    </w:p>
    <w:p w14:paraId="4FE490C6" w14:textId="68314164" w:rsidR="003572ED" w:rsidRDefault="003572ED" w:rsidP="0077112C">
      <w:pPr>
        <w:spacing w:line="360" w:lineRule="auto"/>
        <w:contextualSpacing/>
        <w:jc w:val="both"/>
        <w:rPr>
          <w:rFonts w:ascii="Times New Roman" w:hAnsi="Times New Roman" w:cs="Times New Roman"/>
          <w:b/>
          <w:sz w:val="24"/>
          <w:szCs w:val="24"/>
        </w:rPr>
      </w:pPr>
    </w:p>
    <w:p w14:paraId="44A68599" w14:textId="4E491E14" w:rsidR="003572ED" w:rsidRDefault="003572ED" w:rsidP="0077112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3</w:t>
      </w:r>
      <w:r w:rsidRPr="003572ED">
        <w:rPr>
          <w:rFonts w:ascii="Times New Roman" w:hAnsi="Times New Roman" w:cs="Times New Roman"/>
          <w:b/>
          <w:sz w:val="24"/>
          <w:szCs w:val="24"/>
          <w:vertAlign w:val="superscript"/>
        </w:rPr>
        <w:t>rd</w:t>
      </w:r>
      <w:r>
        <w:rPr>
          <w:rFonts w:ascii="Times New Roman" w:hAnsi="Times New Roman" w:cs="Times New Roman"/>
          <w:b/>
          <w:sz w:val="24"/>
          <w:szCs w:val="24"/>
        </w:rPr>
        <w:t xml:space="preserve"> Offense:</w:t>
      </w:r>
    </w:p>
    <w:p w14:paraId="29664557" w14:textId="4E4875B0" w:rsidR="002B7421" w:rsidRDefault="002B7421"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Required meeting with Residence Coordinator</w:t>
      </w:r>
    </w:p>
    <w:p w14:paraId="58D014AF" w14:textId="0277766D" w:rsidR="002B7421" w:rsidRDefault="002B7421"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Written sanction – 15 hours community service within 3 weeks or $150 fine</w:t>
      </w:r>
    </w:p>
    <w:p w14:paraId="7D42DB91" w14:textId="4A06B08F" w:rsidR="003572ED" w:rsidRDefault="002B7421"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Loss of residence life privileges</w:t>
      </w:r>
      <w:r w:rsidR="005E3B82">
        <w:rPr>
          <w:rFonts w:ascii="Times New Roman" w:hAnsi="Times New Roman" w:cs="Times New Roman"/>
          <w:sz w:val="24"/>
          <w:szCs w:val="24"/>
        </w:rPr>
        <w:t xml:space="preserve"> possible</w:t>
      </w:r>
    </w:p>
    <w:p w14:paraId="6D2DC87B" w14:textId="77777777" w:rsidR="005E3B82" w:rsidRDefault="005E3B82" w:rsidP="0077112C">
      <w:pPr>
        <w:spacing w:line="360" w:lineRule="auto"/>
        <w:contextualSpacing/>
        <w:jc w:val="both"/>
        <w:rPr>
          <w:rFonts w:ascii="Times New Roman" w:hAnsi="Times New Roman" w:cs="Times New Roman"/>
          <w:sz w:val="24"/>
          <w:szCs w:val="24"/>
        </w:rPr>
      </w:pPr>
    </w:p>
    <w:p w14:paraId="2073DF98" w14:textId="718CA44F" w:rsidR="002B7421" w:rsidRDefault="005E3B82"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Any further offenses </w:t>
      </w:r>
      <w:proofErr w:type="gramStart"/>
      <w:r>
        <w:rPr>
          <w:rFonts w:ascii="Times New Roman" w:hAnsi="Times New Roman" w:cs="Times New Roman"/>
          <w:sz w:val="24"/>
          <w:szCs w:val="24"/>
        </w:rPr>
        <w:t>results</w:t>
      </w:r>
      <w:proofErr w:type="gramEnd"/>
      <w:r>
        <w:rPr>
          <w:rFonts w:ascii="Times New Roman" w:hAnsi="Times New Roman" w:cs="Times New Roman"/>
          <w:sz w:val="24"/>
          <w:szCs w:val="24"/>
        </w:rPr>
        <w:t xml:space="preserve"> in mandatory removal of residence life </w:t>
      </w:r>
      <w:r w:rsidR="00C11612">
        <w:rPr>
          <w:rFonts w:ascii="Times New Roman" w:hAnsi="Times New Roman" w:cs="Times New Roman"/>
          <w:sz w:val="24"/>
          <w:szCs w:val="24"/>
        </w:rPr>
        <w:t>privileges</w:t>
      </w:r>
    </w:p>
    <w:p w14:paraId="73565A2A" w14:textId="13AD7D97" w:rsidR="006F3F50" w:rsidRPr="003146FF" w:rsidRDefault="006F3F50" w:rsidP="0077112C">
      <w:pPr>
        <w:spacing w:line="360" w:lineRule="auto"/>
        <w:contextualSpacing/>
        <w:rPr>
          <w:rFonts w:ascii="Times New Roman" w:hAnsi="Times New Roman" w:cs="Times New Roman"/>
          <w:b/>
          <w:sz w:val="24"/>
          <w:szCs w:val="24"/>
        </w:rPr>
      </w:pPr>
      <w:r w:rsidRPr="003146FF">
        <w:rPr>
          <w:rFonts w:ascii="Times New Roman" w:hAnsi="Times New Roman" w:cs="Times New Roman"/>
          <w:b/>
          <w:sz w:val="24"/>
          <w:szCs w:val="24"/>
        </w:rPr>
        <w:t>Examples of minor violations (</w:t>
      </w:r>
      <w:r>
        <w:rPr>
          <w:rFonts w:ascii="Times New Roman" w:hAnsi="Times New Roman" w:cs="Times New Roman"/>
          <w:b/>
          <w:sz w:val="24"/>
          <w:szCs w:val="24"/>
        </w:rPr>
        <w:t xml:space="preserve">This is </w:t>
      </w:r>
      <w:r w:rsidRPr="003146FF">
        <w:rPr>
          <w:rFonts w:ascii="Times New Roman" w:hAnsi="Times New Roman" w:cs="Times New Roman"/>
          <w:b/>
          <w:sz w:val="24"/>
          <w:szCs w:val="24"/>
        </w:rPr>
        <w:t xml:space="preserve">not </w:t>
      </w:r>
      <w:r>
        <w:rPr>
          <w:rFonts w:ascii="Times New Roman" w:hAnsi="Times New Roman" w:cs="Times New Roman"/>
          <w:b/>
          <w:sz w:val="24"/>
          <w:szCs w:val="24"/>
        </w:rPr>
        <w:t>a complete list</w:t>
      </w:r>
      <w:r w:rsidRPr="003146FF">
        <w:rPr>
          <w:rFonts w:ascii="Times New Roman" w:hAnsi="Times New Roman" w:cs="Times New Roman"/>
          <w:b/>
          <w:sz w:val="24"/>
          <w:szCs w:val="24"/>
        </w:rPr>
        <w:t>)</w:t>
      </w:r>
    </w:p>
    <w:p w14:paraId="52CDF97D"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-Noise/nuisance complaint</w:t>
      </w:r>
    </w:p>
    <w:p w14:paraId="42E9108B"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-Lockout infractions</w:t>
      </w:r>
    </w:p>
    <w:p w14:paraId="022C8010"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-Trash infractions</w:t>
      </w:r>
    </w:p>
    <w:p w14:paraId="003997F2"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-Missed mandatory meetings</w:t>
      </w:r>
    </w:p>
    <w:p w14:paraId="3C86BFE3"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-Not following emergency protocols as directed</w:t>
      </w:r>
    </w:p>
    <w:p w14:paraId="1C850CF3" w14:textId="46A5DCE5" w:rsidR="003572ED" w:rsidRPr="00C11612" w:rsidRDefault="003572ED" w:rsidP="0077112C">
      <w:pPr>
        <w:spacing w:line="360" w:lineRule="auto"/>
        <w:contextualSpacing/>
        <w:jc w:val="both"/>
        <w:rPr>
          <w:rFonts w:ascii="Times New Roman" w:hAnsi="Times New Roman" w:cs="Times New Roman"/>
          <w:b/>
          <w:sz w:val="24"/>
          <w:szCs w:val="24"/>
          <w:u w:val="single"/>
        </w:rPr>
      </w:pPr>
      <w:r w:rsidRPr="00C11612">
        <w:rPr>
          <w:rFonts w:ascii="Times New Roman" w:hAnsi="Times New Roman" w:cs="Times New Roman"/>
          <w:b/>
          <w:sz w:val="24"/>
          <w:szCs w:val="24"/>
          <w:u w:val="single"/>
        </w:rPr>
        <w:lastRenderedPageBreak/>
        <w:t>Major Violations of Resident Life;</w:t>
      </w:r>
    </w:p>
    <w:p w14:paraId="374E7748" w14:textId="77777777" w:rsidR="003572ED" w:rsidRDefault="003572ED" w:rsidP="0077112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1</w:t>
      </w:r>
      <w:r w:rsidRPr="00ED4320">
        <w:rPr>
          <w:rFonts w:ascii="Times New Roman" w:hAnsi="Times New Roman" w:cs="Times New Roman"/>
          <w:b/>
          <w:sz w:val="24"/>
          <w:szCs w:val="24"/>
          <w:vertAlign w:val="superscript"/>
        </w:rPr>
        <w:t>st</w:t>
      </w:r>
      <w:r>
        <w:rPr>
          <w:rFonts w:ascii="Times New Roman" w:hAnsi="Times New Roman" w:cs="Times New Roman"/>
          <w:b/>
          <w:sz w:val="24"/>
          <w:szCs w:val="24"/>
        </w:rPr>
        <w:t xml:space="preserve"> Offense:</w:t>
      </w:r>
    </w:p>
    <w:p w14:paraId="28EB0AC8" w14:textId="296C26C3" w:rsidR="002B7421" w:rsidRDefault="002B7421" w:rsidP="002B7421">
      <w:pPr>
        <w:spacing w:line="360" w:lineRule="auto"/>
        <w:contextualSpacing/>
        <w:jc w:val="both"/>
        <w:rPr>
          <w:rFonts w:ascii="Times New Roman" w:hAnsi="Times New Roman" w:cs="Times New Roman"/>
          <w:sz w:val="24"/>
          <w:szCs w:val="24"/>
        </w:rPr>
      </w:pPr>
      <w:r w:rsidRPr="002B7421">
        <w:rPr>
          <w:rFonts w:ascii="Times New Roman" w:hAnsi="Times New Roman" w:cs="Times New Roman"/>
          <w:sz w:val="24"/>
          <w:szCs w:val="24"/>
        </w:rPr>
        <w:t xml:space="preserve">Written </w:t>
      </w:r>
      <w:r>
        <w:rPr>
          <w:rFonts w:ascii="Times New Roman" w:hAnsi="Times New Roman" w:cs="Times New Roman"/>
          <w:sz w:val="24"/>
          <w:szCs w:val="24"/>
        </w:rPr>
        <w:t>Sanction</w:t>
      </w:r>
      <w:r w:rsidRPr="002B7421">
        <w:rPr>
          <w:rFonts w:ascii="Times New Roman" w:hAnsi="Times New Roman" w:cs="Times New Roman"/>
          <w:sz w:val="24"/>
          <w:szCs w:val="24"/>
        </w:rPr>
        <w:t xml:space="preserve"> – Required meeting with Residence Coordinator and written </w:t>
      </w:r>
      <w:r>
        <w:rPr>
          <w:rFonts w:ascii="Times New Roman" w:hAnsi="Times New Roman" w:cs="Times New Roman"/>
          <w:sz w:val="24"/>
          <w:szCs w:val="24"/>
        </w:rPr>
        <w:t>sanction from Residence Hall Director.</w:t>
      </w:r>
      <w:r w:rsidRPr="002B7421">
        <w:rPr>
          <w:rFonts w:ascii="Times New Roman" w:hAnsi="Times New Roman" w:cs="Times New Roman"/>
          <w:sz w:val="24"/>
          <w:szCs w:val="24"/>
        </w:rPr>
        <w:t xml:space="preserve"> </w:t>
      </w:r>
    </w:p>
    <w:p w14:paraId="44C0B0AA" w14:textId="2E4FC0C4" w:rsidR="005E3B82" w:rsidRPr="002B7421" w:rsidRDefault="005E3B82" w:rsidP="002B7421">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Student Placed on probation for duration of school year.</w:t>
      </w:r>
    </w:p>
    <w:p w14:paraId="5C095673" w14:textId="5452B754" w:rsidR="002B7421" w:rsidRPr="002B7421" w:rsidRDefault="002B7421" w:rsidP="002B7421">
      <w:pPr>
        <w:spacing w:line="360" w:lineRule="auto"/>
        <w:contextualSpacing/>
        <w:jc w:val="both"/>
        <w:rPr>
          <w:rFonts w:ascii="Times New Roman" w:hAnsi="Times New Roman" w:cs="Times New Roman"/>
          <w:sz w:val="24"/>
          <w:szCs w:val="24"/>
        </w:rPr>
      </w:pPr>
      <w:r w:rsidRPr="002B7421">
        <w:rPr>
          <w:rFonts w:ascii="Times New Roman" w:hAnsi="Times New Roman" w:cs="Times New Roman"/>
          <w:sz w:val="24"/>
          <w:szCs w:val="24"/>
        </w:rPr>
        <w:t xml:space="preserve">Campus Community Service: </w:t>
      </w:r>
      <w:r>
        <w:rPr>
          <w:rFonts w:ascii="Times New Roman" w:hAnsi="Times New Roman" w:cs="Times New Roman"/>
          <w:sz w:val="24"/>
          <w:szCs w:val="24"/>
        </w:rPr>
        <w:t>10</w:t>
      </w:r>
      <w:r w:rsidRPr="002B7421">
        <w:rPr>
          <w:rFonts w:ascii="Times New Roman" w:hAnsi="Times New Roman" w:cs="Times New Roman"/>
          <w:sz w:val="24"/>
          <w:szCs w:val="24"/>
        </w:rPr>
        <w:t xml:space="preserve"> hours served within </w:t>
      </w:r>
      <w:r>
        <w:rPr>
          <w:rFonts w:ascii="Times New Roman" w:hAnsi="Times New Roman" w:cs="Times New Roman"/>
          <w:sz w:val="24"/>
          <w:szCs w:val="24"/>
        </w:rPr>
        <w:t>2</w:t>
      </w:r>
      <w:r w:rsidRPr="002B7421">
        <w:rPr>
          <w:rFonts w:ascii="Times New Roman" w:hAnsi="Times New Roman" w:cs="Times New Roman"/>
          <w:sz w:val="24"/>
          <w:szCs w:val="24"/>
        </w:rPr>
        <w:t xml:space="preserve"> week</w:t>
      </w:r>
      <w:r>
        <w:rPr>
          <w:rFonts w:ascii="Times New Roman" w:hAnsi="Times New Roman" w:cs="Times New Roman"/>
          <w:sz w:val="24"/>
          <w:szCs w:val="24"/>
        </w:rPr>
        <w:t>s</w:t>
      </w:r>
      <w:r w:rsidRPr="002B7421">
        <w:rPr>
          <w:rFonts w:ascii="Times New Roman" w:hAnsi="Times New Roman" w:cs="Times New Roman"/>
          <w:sz w:val="24"/>
          <w:szCs w:val="24"/>
        </w:rPr>
        <w:t xml:space="preserve"> or $</w:t>
      </w:r>
      <w:r>
        <w:rPr>
          <w:rFonts w:ascii="Times New Roman" w:hAnsi="Times New Roman" w:cs="Times New Roman"/>
          <w:sz w:val="24"/>
          <w:szCs w:val="24"/>
        </w:rPr>
        <w:t>100</w:t>
      </w:r>
      <w:r w:rsidRPr="002B7421">
        <w:rPr>
          <w:rFonts w:ascii="Times New Roman" w:hAnsi="Times New Roman" w:cs="Times New Roman"/>
          <w:sz w:val="24"/>
          <w:szCs w:val="24"/>
        </w:rPr>
        <w:t xml:space="preserve"> fine. </w:t>
      </w:r>
    </w:p>
    <w:p w14:paraId="0DAC2C03" w14:textId="20DF1310" w:rsidR="003572ED" w:rsidRDefault="003572ED"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Counseling</w:t>
      </w:r>
      <w:r w:rsidR="002B7421">
        <w:rPr>
          <w:rFonts w:ascii="Times New Roman" w:hAnsi="Times New Roman" w:cs="Times New Roman"/>
          <w:sz w:val="24"/>
          <w:szCs w:val="24"/>
        </w:rPr>
        <w:t xml:space="preserve"> or educational activity assigned, if applicable</w:t>
      </w:r>
    </w:p>
    <w:p w14:paraId="1F6BC8C5" w14:textId="77777777" w:rsidR="003572ED" w:rsidRDefault="003572ED" w:rsidP="0077112C">
      <w:pPr>
        <w:spacing w:line="360" w:lineRule="auto"/>
        <w:contextualSpacing/>
        <w:jc w:val="both"/>
        <w:rPr>
          <w:rFonts w:ascii="Times New Roman" w:hAnsi="Times New Roman" w:cs="Times New Roman"/>
          <w:sz w:val="24"/>
          <w:szCs w:val="24"/>
        </w:rPr>
      </w:pPr>
    </w:p>
    <w:p w14:paraId="0501F700" w14:textId="77777777" w:rsidR="003572ED" w:rsidRDefault="003572ED" w:rsidP="0077112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2nd Offense:</w:t>
      </w:r>
    </w:p>
    <w:p w14:paraId="39DA3C72" w14:textId="77777777" w:rsidR="005E3B82" w:rsidRPr="005E3B82" w:rsidRDefault="005E3B82" w:rsidP="005E3B82">
      <w:pPr>
        <w:spacing w:line="360" w:lineRule="auto"/>
        <w:contextualSpacing/>
        <w:jc w:val="both"/>
        <w:rPr>
          <w:rFonts w:ascii="Times New Roman" w:hAnsi="Times New Roman" w:cs="Times New Roman"/>
          <w:sz w:val="24"/>
          <w:szCs w:val="24"/>
        </w:rPr>
      </w:pPr>
      <w:r w:rsidRPr="005E3B82">
        <w:rPr>
          <w:rFonts w:ascii="Times New Roman" w:hAnsi="Times New Roman" w:cs="Times New Roman"/>
          <w:sz w:val="24"/>
          <w:szCs w:val="24"/>
        </w:rPr>
        <w:t xml:space="preserve">Written Sanction – Required meeting with Residence Coordinator and written sanction from Residence Hall Director. </w:t>
      </w:r>
    </w:p>
    <w:p w14:paraId="6295E98E" w14:textId="7BDEFF8F" w:rsidR="003572ED" w:rsidRDefault="006F3F50" w:rsidP="632EBCF7">
      <w:pPr>
        <w:spacing w:line="360" w:lineRule="auto"/>
        <w:contextualSpacing/>
        <w:jc w:val="both"/>
        <w:rPr>
          <w:rFonts w:ascii="Times New Roman" w:hAnsi="Times New Roman" w:cs="Times New Roman"/>
          <w:sz w:val="24"/>
          <w:szCs w:val="24"/>
        </w:rPr>
      </w:pPr>
      <w:r w:rsidRPr="632EBCF7">
        <w:rPr>
          <w:rFonts w:ascii="Times New Roman" w:hAnsi="Times New Roman" w:cs="Times New Roman"/>
          <w:sz w:val="24"/>
          <w:szCs w:val="24"/>
        </w:rPr>
        <w:t xml:space="preserve">Campus </w:t>
      </w:r>
      <w:r w:rsidR="003572ED" w:rsidRPr="632EBCF7">
        <w:rPr>
          <w:rFonts w:ascii="Times New Roman" w:hAnsi="Times New Roman" w:cs="Times New Roman"/>
          <w:sz w:val="24"/>
          <w:szCs w:val="24"/>
        </w:rPr>
        <w:t xml:space="preserve">Community Service: </w:t>
      </w:r>
      <w:r w:rsidRPr="632EBCF7">
        <w:rPr>
          <w:rFonts w:ascii="Times New Roman" w:hAnsi="Times New Roman" w:cs="Times New Roman"/>
          <w:sz w:val="24"/>
          <w:szCs w:val="24"/>
        </w:rPr>
        <w:t xml:space="preserve">Minimum </w:t>
      </w:r>
      <w:r w:rsidR="003572ED" w:rsidRPr="632EBCF7">
        <w:rPr>
          <w:rFonts w:ascii="Times New Roman" w:hAnsi="Times New Roman" w:cs="Times New Roman"/>
          <w:sz w:val="24"/>
          <w:szCs w:val="24"/>
        </w:rPr>
        <w:t>1</w:t>
      </w:r>
      <w:r w:rsidR="005E3B82">
        <w:rPr>
          <w:rFonts w:ascii="Times New Roman" w:hAnsi="Times New Roman" w:cs="Times New Roman"/>
          <w:sz w:val="24"/>
          <w:szCs w:val="24"/>
        </w:rPr>
        <w:t>5</w:t>
      </w:r>
      <w:r w:rsidR="003572ED" w:rsidRPr="632EBCF7">
        <w:rPr>
          <w:rFonts w:ascii="Times New Roman" w:hAnsi="Times New Roman" w:cs="Times New Roman"/>
          <w:sz w:val="24"/>
          <w:szCs w:val="24"/>
        </w:rPr>
        <w:t xml:space="preserve"> hours </w:t>
      </w:r>
      <w:r w:rsidR="005E3B82">
        <w:rPr>
          <w:rFonts w:ascii="Times New Roman" w:hAnsi="Times New Roman" w:cs="Times New Roman"/>
          <w:sz w:val="24"/>
          <w:szCs w:val="24"/>
        </w:rPr>
        <w:t>community service with 3 weeks or $200 fine</w:t>
      </w:r>
    </w:p>
    <w:p w14:paraId="2C2DD2A4" w14:textId="3BAA2FA5" w:rsidR="003572ED" w:rsidRDefault="003572ED"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Counseling</w:t>
      </w:r>
      <w:r w:rsidR="005E3B82">
        <w:rPr>
          <w:rFonts w:ascii="Times New Roman" w:hAnsi="Times New Roman" w:cs="Times New Roman"/>
          <w:sz w:val="24"/>
          <w:szCs w:val="24"/>
        </w:rPr>
        <w:t xml:space="preserve"> or educational activity assigned, if applicable</w:t>
      </w:r>
      <w:r>
        <w:rPr>
          <w:rFonts w:ascii="Times New Roman" w:hAnsi="Times New Roman" w:cs="Times New Roman"/>
          <w:sz w:val="24"/>
          <w:szCs w:val="24"/>
        </w:rPr>
        <w:t xml:space="preserve"> </w:t>
      </w:r>
    </w:p>
    <w:p w14:paraId="1A06F5BB" w14:textId="0FB10C9A" w:rsidR="003572ED" w:rsidRDefault="005E3B82"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Loss of residence life privileges or living reassignment is possible, depending on individual situation</w:t>
      </w:r>
    </w:p>
    <w:p w14:paraId="3D5EF4DF" w14:textId="77777777" w:rsidR="003572ED" w:rsidRDefault="003572ED" w:rsidP="0077112C">
      <w:pPr>
        <w:spacing w:line="360" w:lineRule="auto"/>
        <w:contextualSpacing/>
        <w:jc w:val="both"/>
        <w:rPr>
          <w:rFonts w:ascii="Times New Roman" w:hAnsi="Times New Roman" w:cs="Times New Roman"/>
          <w:b/>
          <w:sz w:val="24"/>
          <w:szCs w:val="24"/>
        </w:rPr>
      </w:pPr>
    </w:p>
    <w:p w14:paraId="7EE4D3A4" w14:textId="77777777" w:rsidR="003572ED" w:rsidRDefault="003572ED" w:rsidP="0077112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3</w:t>
      </w:r>
      <w:r w:rsidRPr="003572ED">
        <w:rPr>
          <w:rFonts w:ascii="Times New Roman" w:hAnsi="Times New Roman" w:cs="Times New Roman"/>
          <w:b/>
          <w:sz w:val="24"/>
          <w:szCs w:val="24"/>
          <w:vertAlign w:val="superscript"/>
        </w:rPr>
        <w:t>rd</w:t>
      </w:r>
      <w:r>
        <w:rPr>
          <w:rFonts w:ascii="Times New Roman" w:hAnsi="Times New Roman" w:cs="Times New Roman"/>
          <w:b/>
          <w:sz w:val="24"/>
          <w:szCs w:val="24"/>
        </w:rPr>
        <w:t xml:space="preserve"> Offense:</w:t>
      </w:r>
    </w:p>
    <w:p w14:paraId="2DAC08AC" w14:textId="77777777" w:rsidR="005E3B82" w:rsidRDefault="005E3B82" w:rsidP="005E3B82">
      <w:pPr>
        <w:spacing w:line="360" w:lineRule="auto"/>
        <w:contextualSpacing/>
        <w:jc w:val="both"/>
        <w:rPr>
          <w:rFonts w:ascii="Times New Roman" w:hAnsi="Times New Roman" w:cs="Times New Roman"/>
          <w:sz w:val="24"/>
          <w:szCs w:val="24"/>
        </w:rPr>
      </w:pPr>
      <w:r w:rsidRPr="005E3B82">
        <w:rPr>
          <w:rFonts w:ascii="Times New Roman" w:hAnsi="Times New Roman" w:cs="Times New Roman"/>
          <w:sz w:val="24"/>
          <w:szCs w:val="24"/>
        </w:rPr>
        <w:t xml:space="preserve">Written Sanction – Required meeting with Residence Coordinator and written sanction from Residence Hall Director. </w:t>
      </w:r>
    </w:p>
    <w:p w14:paraId="36A66AB2" w14:textId="69CB2018" w:rsidR="005E3B82" w:rsidRPr="005E3B82" w:rsidRDefault="005E3B82" w:rsidP="005E3B8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Fine of $200</w:t>
      </w:r>
    </w:p>
    <w:p w14:paraId="146D6385" w14:textId="29216C80" w:rsidR="003572ED" w:rsidRDefault="005E3B82" w:rsidP="005E3B8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Mandatory l</w:t>
      </w:r>
      <w:r w:rsidR="003572ED">
        <w:rPr>
          <w:rFonts w:ascii="Times New Roman" w:hAnsi="Times New Roman" w:cs="Times New Roman"/>
          <w:sz w:val="24"/>
          <w:szCs w:val="24"/>
        </w:rPr>
        <w:t>oss of</w:t>
      </w:r>
      <w:r>
        <w:rPr>
          <w:rFonts w:ascii="Times New Roman" w:hAnsi="Times New Roman" w:cs="Times New Roman"/>
          <w:sz w:val="24"/>
          <w:szCs w:val="24"/>
        </w:rPr>
        <w:t xml:space="preserve"> residence life privileges</w:t>
      </w:r>
    </w:p>
    <w:p w14:paraId="7802089D" w14:textId="4A834E0A" w:rsidR="003572ED" w:rsidRDefault="003572ED" w:rsidP="0077112C">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Counseling</w:t>
      </w:r>
      <w:r w:rsidR="005E3B82">
        <w:rPr>
          <w:rFonts w:ascii="Times New Roman" w:hAnsi="Times New Roman" w:cs="Times New Roman"/>
          <w:sz w:val="24"/>
          <w:szCs w:val="24"/>
        </w:rPr>
        <w:t xml:space="preserve"> or educational activity assigned, if applicable</w:t>
      </w:r>
    </w:p>
    <w:p w14:paraId="7BAD9405" w14:textId="77777777" w:rsidR="0077112C" w:rsidRDefault="0077112C" w:rsidP="0077112C">
      <w:pPr>
        <w:spacing w:line="360" w:lineRule="auto"/>
        <w:contextualSpacing/>
        <w:rPr>
          <w:rFonts w:ascii="Times New Roman" w:hAnsi="Times New Roman" w:cs="Times New Roman"/>
          <w:b/>
          <w:sz w:val="24"/>
          <w:szCs w:val="24"/>
        </w:rPr>
      </w:pPr>
    </w:p>
    <w:p w14:paraId="5B05BDD6" w14:textId="09C59338" w:rsidR="006F3F50" w:rsidRPr="003146FF" w:rsidRDefault="006F3F50" w:rsidP="0077112C">
      <w:pPr>
        <w:spacing w:line="360" w:lineRule="auto"/>
        <w:contextualSpacing/>
        <w:rPr>
          <w:rFonts w:ascii="Times New Roman" w:hAnsi="Times New Roman" w:cs="Times New Roman"/>
          <w:b/>
          <w:sz w:val="24"/>
          <w:szCs w:val="24"/>
        </w:rPr>
      </w:pPr>
      <w:r w:rsidRPr="003146FF">
        <w:rPr>
          <w:rFonts w:ascii="Times New Roman" w:hAnsi="Times New Roman" w:cs="Times New Roman"/>
          <w:b/>
          <w:sz w:val="24"/>
          <w:szCs w:val="24"/>
        </w:rPr>
        <w:t>Examples of major violations (</w:t>
      </w:r>
      <w:r>
        <w:rPr>
          <w:rFonts w:ascii="Times New Roman" w:hAnsi="Times New Roman" w:cs="Times New Roman"/>
          <w:b/>
          <w:sz w:val="24"/>
          <w:szCs w:val="24"/>
        </w:rPr>
        <w:t xml:space="preserve">This is </w:t>
      </w:r>
      <w:r w:rsidRPr="003146FF">
        <w:rPr>
          <w:rFonts w:ascii="Times New Roman" w:hAnsi="Times New Roman" w:cs="Times New Roman"/>
          <w:b/>
          <w:sz w:val="24"/>
          <w:szCs w:val="24"/>
        </w:rPr>
        <w:t xml:space="preserve">not </w:t>
      </w:r>
      <w:r>
        <w:rPr>
          <w:rFonts w:ascii="Times New Roman" w:hAnsi="Times New Roman" w:cs="Times New Roman"/>
          <w:b/>
          <w:sz w:val="24"/>
          <w:szCs w:val="24"/>
        </w:rPr>
        <w:t>a complete list</w:t>
      </w:r>
      <w:r w:rsidRPr="003146FF">
        <w:rPr>
          <w:rFonts w:ascii="Times New Roman" w:hAnsi="Times New Roman" w:cs="Times New Roman"/>
          <w:b/>
          <w:sz w:val="24"/>
          <w:szCs w:val="24"/>
        </w:rPr>
        <w:t>)</w:t>
      </w:r>
    </w:p>
    <w:p w14:paraId="06509F3A" w14:textId="212DE365" w:rsidR="006F3F50" w:rsidRPr="003146FF" w:rsidRDefault="006F3F50" w:rsidP="15DB6440">
      <w:pPr>
        <w:spacing w:line="360" w:lineRule="auto"/>
        <w:contextualSpacing/>
        <w:rPr>
          <w:rFonts w:ascii="Times New Roman" w:hAnsi="Times New Roman" w:cs="Times New Roman"/>
          <w:sz w:val="24"/>
          <w:szCs w:val="24"/>
        </w:rPr>
      </w:pPr>
      <w:r w:rsidRPr="15DB6440">
        <w:rPr>
          <w:rFonts w:ascii="Times New Roman" w:hAnsi="Times New Roman" w:cs="Times New Roman"/>
          <w:sz w:val="24"/>
          <w:szCs w:val="24"/>
        </w:rPr>
        <w:t>-Alcohol infractio</w:t>
      </w:r>
      <w:r w:rsidRPr="15DB6440">
        <w:rPr>
          <w:rFonts w:eastAsiaTheme="minorEastAsia"/>
          <w:sz w:val="24"/>
          <w:szCs w:val="24"/>
        </w:rPr>
        <w:t>n (</w:t>
      </w:r>
      <w:r w:rsidR="35D2D6A3" w:rsidRPr="15DB6440">
        <w:rPr>
          <w:rFonts w:eastAsiaTheme="minorEastAsia"/>
          <w:sz w:val="24"/>
          <w:szCs w:val="24"/>
        </w:rPr>
        <w:t xml:space="preserve">possession, consumption, distribution or </w:t>
      </w:r>
      <w:r w:rsidRPr="15DB6440">
        <w:rPr>
          <w:rFonts w:eastAsiaTheme="minorEastAsia"/>
          <w:sz w:val="24"/>
          <w:szCs w:val="24"/>
        </w:rPr>
        <w:t>in th</w:t>
      </w:r>
      <w:r w:rsidRPr="15DB6440">
        <w:rPr>
          <w:rFonts w:ascii="Times New Roman" w:hAnsi="Times New Roman" w:cs="Times New Roman"/>
          <w:sz w:val="24"/>
          <w:szCs w:val="24"/>
        </w:rPr>
        <w:t>e presence of)</w:t>
      </w:r>
    </w:p>
    <w:p w14:paraId="5DF9176F" w14:textId="015AD107" w:rsidR="006F3F50" w:rsidRPr="003146FF" w:rsidRDefault="006F3F50" w:rsidP="15DB6440">
      <w:pPr>
        <w:spacing w:line="360" w:lineRule="auto"/>
        <w:contextualSpacing/>
        <w:rPr>
          <w:rFonts w:ascii="Times New Roman" w:hAnsi="Times New Roman" w:cs="Times New Roman"/>
          <w:sz w:val="24"/>
          <w:szCs w:val="24"/>
        </w:rPr>
      </w:pPr>
      <w:r w:rsidRPr="15DB6440">
        <w:rPr>
          <w:rFonts w:ascii="Times New Roman" w:hAnsi="Times New Roman" w:cs="Times New Roman"/>
          <w:sz w:val="24"/>
          <w:szCs w:val="24"/>
        </w:rPr>
        <w:t xml:space="preserve">-Drug infraction </w:t>
      </w:r>
      <w:r w:rsidR="6C4625C1" w:rsidRPr="15DB6440">
        <w:rPr>
          <w:rFonts w:eastAsiaTheme="minorEastAsia"/>
          <w:sz w:val="24"/>
          <w:szCs w:val="24"/>
        </w:rPr>
        <w:t>(possession, consumption, distribution or</w:t>
      </w:r>
      <w:r w:rsidRPr="15DB6440">
        <w:rPr>
          <w:rFonts w:ascii="Times New Roman" w:hAnsi="Times New Roman" w:cs="Times New Roman"/>
          <w:sz w:val="24"/>
          <w:szCs w:val="24"/>
        </w:rPr>
        <w:t xml:space="preserve"> in the presence of)</w:t>
      </w:r>
    </w:p>
    <w:p w14:paraId="3804F356"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 xml:space="preserve">-Smoking, Vaping (of any kind) or use or smokeless tobacco </w:t>
      </w:r>
      <w:r>
        <w:rPr>
          <w:rFonts w:ascii="Times New Roman" w:hAnsi="Times New Roman" w:cs="Times New Roman"/>
          <w:sz w:val="24"/>
          <w:szCs w:val="24"/>
        </w:rPr>
        <w:t>or nicotine (of any kind)</w:t>
      </w:r>
    </w:p>
    <w:p w14:paraId="30F8074E" w14:textId="1EA0F554" w:rsidR="006F3F50" w:rsidRPr="003146FF" w:rsidRDefault="006F3F50" w:rsidP="0077112C">
      <w:pPr>
        <w:spacing w:line="360" w:lineRule="auto"/>
        <w:contextualSpacing/>
        <w:rPr>
          <w:rFonts w:ascii="Times New Roman" w:hAnsi="Times New Roman" w:cs="Times New Roman"/>
          <w:sz w:val="24"/>
          <w:szCs w:val="24"/>
        </w:rPr>
      </w:pPr>
      <w:r w:rsidRPr="15DB6440">
        <w:rPr>
          <w:rFonts w:ascii="Times New Roman" w:hAnsi="Times New Roman" w:cs="Times New Roman"/>
          <w:sz w:val="24"/>
          <w:szCs w:val="24"/>
        </w:rPr>
        <w:t>-Fighting</w:t>
      </w:r>
      <w:r w:rsidR="356B3EB4" w:rsidRPr="15DB6440">
        <w:rPr>
          <w:rFonts w:ascii="Times New Roman" w:hAnsi="Times New Roman" w:cs="Times New Roman"/>
          <w:sz w:val="24"/>
          <w:szCs w:val="24"/>
        </w:rPr>
        <w:t>/Violence</w:t>
      </w:r>
    </w:p>
    <w:p w14:paraId="363D05BE"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-Threats</w:t>
      </w:r>
    </w:p>
    <w:p w14:paraId="5E120BA9" w14:textId="77777777" w:rsidR="006F3F50" w:rsidRPr="003146FF"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-Intimate partner violence</w:t>
      </w:r>
    </w:p>
    <w:p w14:paraId="2B8F48ED" w14:textId="60DFEE7D" w:rsidR="0077112C" w:rsidRPr="00EF3A0E" w:rsidRDefault="006F3F50" w:rsidP="0077112C">
      <w:pPr>
        <w:spacing w:line="360" w:lineRule="auto"/>
        <w:contextualSpacing/>
        <w:rPr>
          <w:rFonts w:ascii="Times New Roman" w:hAnsi="Times New Roman" w:cs="Times New Roman"/>
          <w:sz w:val="24"/>
          <w:szCs w:val="24"/>
        </w:rPr>
      </w:pPr>
      <w:r w:rsidRPr="003146FF">
        <w:rPr>
          <w:rFonts w:ascii="Times New Roman" w:hAnsi="Times New Roman" w:cs="Times New Roman"/>
          <w:sz w:val="24"/>
          <w:szCs w:val="24"/>
        </w:rPr>
        <w:t>-Property damage</w:t>
      </w:r>
    </w:p>
    <w:p w14:paraId="678DB214" w14:textId="77777777" w:rsidR="0077112C" w:rsidRDefault="006F3F50" w:rsidP="0077112C">
      <w:pPr>
        <w:spacing w:line="360" w:lineRule="auto"/>
        <w:contextualSpacing/>
        <w:rPr>
          <w:rFonts w:ascii="Times New Roman" w:hAnsi="Times New Roman" w:cs="Times New Roman"/>
          <w:sz w:val="24"/>
          <w:szCs w:val="24"/>
        </w:rPr>
      </w:pPr>
      <w:r w:rsidRPr="00C27CD9">
        <w:rPr>
          <w:rFonts w:ascii="Times New Roman" w:hAnsi="Times New Roman" w:cs="Times New Roman"/>
          <w:b/>
          <w:sz w:val="28"/>
          <w:szCs w:val="28"/>
        </w:rPr>
        <w:lastRenderedPageBreak/>
        <w:t>Fulfilling of Campus Community Service</w:t>
      </w:r>
    </w:p>
    <w:p w14:paraId="0CBC839E" w14:textId="1126E839" w:rsidR="0077112C" w:rsidRDefault="003D2493" w:rsidP="0077112C">
      <w:pPr>
        <w:spacing w:line="360" w:lineRule="auto"/>
        <w:contextualSpacing/>
        <w:rPr>
          <w:rFonts w:ascii="Times New Roman" w:hAnsi="Times New Roman" w:cs="Times New Roman"/>
          <w:sz w:val="24"/>
          <w:szCs w:val="24"/>
        </w:rPr>
      </w:pPr>
      <w:r w:rsidRPr="003D2493">
        <w:rPr>
          <w:rFonts w:ascii="Times New Roman" w:hAnsi="Times New Roman" w:cs="Times New Roman"/>
          <w:sz w:val="24"/>
          <w:szCs w:val="24"/>
        </w:rPr>
        <w:t xml:space="preserve">Campus Community Service may be completed anywhere on campus but must receive prior approval from the </w:t>
      </w:r>
      <w:r w:rsidR="000B19E7">
        <w:rPr>
          <w:rFonts w:ascii="Times New Roman" w:hAnsi="Times New Roman" w:cs="Times New Roman"/>
          <w:sz w:val="24"/>
          <w:szCs w:val="24"/>
        </w:rPr>
        <w:t>Director of Residence Life</w:t>
      </w:r>
      <w:r w:rsidRPr="003D2493">
        <w:rPr>
          <w:rFonts w:ascii="Times New Roman" w:hAnsi="Times New Roman" w:cs="Times New Roman"/>
          <w:sz w:val="24"/>
          <w:szCs w:val="24"/>
        </w:rPr>
        <w:t xml:space="preserve"> before service begins. Verification and authorization of completed Campus Community Service hours may only be provided by Student Services staff. All required service hours must be completed within the prescribed timeframe. Failure to complete the required service hours within this timeframe will result in a financial charge in lieu of service. Proof of payment must be submitted within the same prescribed timeframe.</w:t>
      </w:r>
    </w:p>
    <w:p w14:paraId="35E6577F" w14:textId="77777777" w:rsidR="003D2493" w:rsidRDefault="003D2493" w:rsidP="0077112C">
      <w:pPr>
        <w:spacing w:line="360" w:lineRule="auto"/>
        <w:contextualSpacing/>
        <w:rPr>
          <w:rFonts w:ascii="Times" w:eastAsia="Times New Roman" w:hAnsi="Times" w:cs="Calibri"/>
          <w:b/>
          <w:color w:val="000000"/>
          <w:sz w:val="28"/>
          <w:szCs w:val="28"/>
        </w:rPr>
      </w:pPr>
    </w:p>
    <w:p w14:paraId="70BD51E5" w14:textId="0E3B1C62" w:rsidR="0077112C" w:rsidRPr="0077112C" w:rsidRDefault="000D682B" w:rsidP="0077112C">
      <w:pPr>
        <w:spacing w:line="360" w:lineRule="auto"/>
        <w:contextualSpacing/>
        <w:rPr>
          <w:rFonts w:ascii="Times New Roman" w:hAnsi="Times New Roman" w:cs="Times New Roman"/>
          <w:sz w:val="24"/>
          <w:szCs w:val="24"/>
        </w:rPr>
      </w:pPr>
      <w:r w:rsidRPr="000D682B">
        <w:rPr>
          <w:rFonts w:ascii="Times" w:eastAsia="Times New Roman" w:hAnsi="Times" w:cs="Calibri"/>
          <w:b/>
          <w:color w:val="000000"/>
          <w:sz w:val="28"/>
          <w:szCs w:val="28"/>
        </w:rPr>
        <w:t xml:space="preserve">Appealing </w:t>
      </w:r>
    </w:p>
    <w:p w14:paraId="08FD221E" w14:textId="4556BDD4" w:rsidR="000B19E7" w:rsidRDefault="000B19E7" w:rsidP="000B19E7">
      <w:pPr>
        <w:spacing w:before="100" w:beforeAutospacing="1" w:after="100" w:afterAutospacing="1" w:line="360" w:lineRule="auto"/>
        <w:contextualSpacing/>
        <w:jc w:val="both"/>
        <w:rPr>
          <w:rFonts w:ascii="Times" w:eastAsia="Times New Roman" w:hAnsi="Times" w:cs="Calibri"/>
          <w:color w:val="000000" w:themeColor="text1"/>
          <w:sz w:val="24"/>
          <w:szCs w:val="24"/>
        </w:rPr>
      </w:pPr>
      <w:r w:rsidRPr="000B19E7">
        <w:rPr>
          <w:rFonts w:ascii="Times" w:eastAsia="Times New Roman" w:hAnsi="Times" w:cs="Calibri"/>
          <w:color w:val="000000" w:themeColor="text1"/>
          <w:sz w:val="24"/>
          <w:szCs w:val="24"/>
        </w:rPr>
        <w:t>An appeal is a request for an adverse action and/or unsatisfactory outcome from either a complaint or grievance to be reviewed and possibly reversed. All appeals should be made within 10 business days of the unsatisfactory decision or determination.</w:t>
      </w:r>
      <w:r>
        <w:rPr>
          <w:rFonts w:ascii="Times" w:eastAsia="Times New Roman" w:hAnsi="Times" w:cs="Calibri"/>
          <w:color w:val="000000" w:themeColor="text1"/>
          <w:sz w:val="24"/>
          <w:szCs w:val="24"/>
        </w:rPr>
        <w:t xml:space="preserve">  During the process of appeal, received sanctions are in place until final determination is made by Campus Judicial Officer or Committee.</w:t>
      </w:r>
    </w:p>
    <w:p w14:paraId="16947894" w14:textId="77777777" w:rsidR="000B19E7" w:rsidRPr="000B19E7" w:rsidRDefault="000B19E7" w:rsidP="000B19E7">
      <w:pPr>
        <w:spacing w:before="100" w:beforeAutospacing="1" w:after="100" w:afterAutospacing="1" w:line="360" w:lineRule="auto"/>
        <w:contextualSpacing/>
        <w:jc w:val="both"/>
        <w:rPr>
          <w:rFonts w:ascii="Times" w:eastAsia="Times New Roman" w:hAnsi="Times" w:cs="Calibri"/>
          <w:color w:val="000000" w:themeColor="text1"/>
          <w:sz w:val="24"/>
          <w:szCs w:val="24"/>
        </w:rPr>
      </w:pPr>
    </w:p>
    <w:p w14:paraId="36CA897B" w14:textId="63342FAC" w:rsidR="000B19E7" w:rsidRDefault="000B19E7" w:rsidP="632EBCF7">
      <w:pPr>
        <w:spacing w:before="100" w:beforeAutospacing="1" w:after="100" w:afterAutospacing="1" w:line="360" w:lineRule="auto"/>
        <w:contextualSpacing/>
        <w:jc w:val="both"/>
        <w:rPr>
          <w:rFonts w:ascii="Times" w:eastAsia="Times New Roman" w:hAnsi="Times" w:cs="Calibri"/>
          <w:color w:val="000000" w:themeColor="text1"/>
          <w:sz w:val="24"/>
          <w:szCs w:val="24"/>
        </w:rPr>
      </w:pPr>
      <w:r>
        <w:rPr>
          <w:rFonts w:ascii="Times" w:eastAsia="Times New Roman" w:hAnsi="Times" w:cs="Calibri"/>
          <w:color w:val="000000" w:themeColor="text1"/>
          <w:sz w:val="24"/>
          <w:szCs w:val="24"/>
        </w:rPr>
        <w:t xml:space="preserve">Appeal of </w:t>
      </w:r>
      <w:r w:rsidR="1BE7792D" w:rsidRPr="632EBCF7">
        <w:rPr>
          <w:rFonts w:ascii="Times" w:eastAsia="Times New Roman" w:hAnsi="Times" w:cs="Calibri"/>
          <w:color w:val="000000" w:themeColor="text1"/>
          <w:sz w:val="24"/>
          <w:szCs w:val="24"/>
        </w:rPr>
        <w:t>resident life viol</w:t>
      </w:r>
      <w:r>
        <w:rPr>
          <w:rFonts w:ascii="Times" w:eastAsia="Times New Roman" w:hAnsi="Times" w:cs="Calibri"/>
          <w:color w:val="000000" w:themeColor="text1"/>
          <w:sz w:val="24"/>
          <w:szCs w:val="24"/>
        </w:rPr>
        <w:t xml:space="preserve">ations are subject to the Grievance and Appellate Process stated in SFCC Regulation 1385. </w:t>
      </w:r>
      <w:r w:rsidR="00C11612">
        <w:rPr>
          <w:rFonts w:ascii="Times" w:eastAsia="Times New Roman" w:hAnsi="Times" w:cs="Calibri"/>
          <w:color w:val="000000" w:themeColor="text1"/>
          <w:sz w:val="24"/>
          <w:szCs w:val="24"/>
        </w:rPr>
        <w:t>Students are responsible for following procedure located in Regulation 1385 to start the appeal process within the 10-day period.</w:t>
      </w:r>
    </w:p>
    <w:p w14:paraId="1309098E" w14:textId="77777777" w:rsidR="000B19E7" w:rsidRPr="00C11612" w:rsidRDefault="000B19E7" w:rsidP="000B19E7">
      <w:pPr>
        <w:tabs>
          <w:tab w:val="left" w:pos="7659"/>
        </w:tabs>
        <w:spacing w:before="75"/>
        <w:jc w:val="both"/>
        <w:rPr>
          <w:rFonts w:ascii="Times New Roman" w:hAnsi="Times New Roman" w:cs="Times New Roman"/>
          <w:color w:val="303031"/>
          <w:sz w:val="24"/>
          <w:szCs w:val="24"/>
        </w:rPr>
      </w:pPr>
      <w:r w:rsidRPr="00C11612">
        <w:rPr>
          <w:rFonts w:ascii="Times New Roman" w:hAnsi="Times New Roman" w:cs="Times New Roman"/>
          <w:color w:val="303031"/>
          <w:sz w:val="24"/>
          <w:szCs w:val="24"/>
        </w:rPr>
        <w:t>Appeals are limited to the following grounds:</w:t>
      </w:r>
    </w:p>
    <w:p w14:paraId="57522CE1" w14:textId="77777777" w:rsidR="000B19E7" w:rsidRPr="00C11612" w:rsidRDefault="000B19E7" w:rsidP="000B19E7">
      <w:pPr>
        <w:widowControl w:val="0"/>
        <w:numPr>
          <w:ilvl w:val="0"/>
          <w:numId w:val="1"/>
        </w:numPr>
        <w:tabs>
          <w:tab w:val="left" w:pos="-2421"/>
        </w:tabs>
        <w:suppressAutoHyphens/>
        <w:autoSpaceDE w:val="0"/>
        <w:autoSpaceDN w:val="0"/>
        <w:spacing w:before="75" w:after="0" w:line="240" w:lineRule="auto"/>
        <w:jc w:val="both"/>
        <w:textAlignment w:val="baseline"/>
        <w:rPr>
          <w:rFonts w:ascii="Times New Roman" w:hAnsi="Times New Roman" w:cs="Times New Roman"/>
          <w:color w:val="303031"/>
          <w:sz w:val="24"/>
          <w:szCs w:val="24"/>
        </w:rPr>
      </w:pPr>
      <w:r w:rsidRPr="00C11612">
        <w:rPr>
          <w:rFonts w:ascii="Times New Roman" w:hAnsi="Times New Roman" w:cs="Times New Roman"/>
          <w:color w:val="303031"/>
          <w:sz w:val="24"/>
          <w:szCs w:val="24"/>
        </w:rPr>
        <w:t>A procedural irregularity that would change the outcome.</w:t>
      </w:r>
    </w:p>
    <w:p w14:paraId="739CAC89" w14:textId="77777777" w:rsidR="000B19E7" w:rsidRPr="00C11612" w:rsidRDefault="000B19E7" w:rsidP="000B19E7">
      <w:pPr>
        <w:widowControl w:val="0"/>
        <w:numPr>
          <w:ilvl w:val="0"/>
          <w:numId w:val="1"/>
        </w:numPr>
        <w:tabs>
          <w:tab w:val="left" w:pos="-2421"/>
        </w:tabs>
        <w:suppressAutoHyphens/>
        <w:autoSpaceDE w:val="0"/>
        <w:autoSpaceDN w:val="0"/>
        <w:spacing w:before="75" w:after="0" w:line="240" w:lineRule="auto"/>
        <w:jc w:val="both"/>
        <w:textAlignment w:val="baseline"/>
        <w:rPr>
          <w:rFonts w:ascii="Times New Roman" w:hAnsi="Times New Roman" w:cs="Times New Roman"/>
          <w:color w:val="303031"/>
          <w:sz w:val="24"/>
          <w:szCs w:val="24"/>
        </w:rPr>
      </w:pPr>
      <w:r w:rsidRPr="00C11612">
        <w:rPr>
          <w:rFonts w:ascii="Times New Roman" w:hAnsi="Times New Roman" w:cs="Times New Roman"/>
          <w:color w:val="303031"/>
          <w:sz w:val="24"/>
          <w:szCs w:val="24"/>
        </w:rPr>
        <w:t>New evidence that would change the outcome and that was not reasonably available at the time the determination regarding responsibility or dismissal was made.</w:t>
      </w:r>
    </w:p>
    <w:p w14:paraId="36047239" w14:textId="77777777" w:rsidR="000B19E7" w:rsidRPr="00C11612" w:rsidRDefault="000B19E7" w:rsidP="000B19E7">
      <w:pPr>
        <w:widowControl w:val="0"/>
        <w:numPr>
          <w:ilvl w:val="0"/>
          <w:numId w:val="1"/>
        </w:numPr>
        <w:tabs>
          <w:tab w:val="left" w:pos="-2421"/>
        </w:tabs>
        <w:suppressAutoHyphens/>
        <w:autoSpaceDE w:val="0"/>
        <w:autoSpaceDN w:val="0"/>
        <w:spacing w:before="75" w:after="0" w:line="240" w:lineRule="auto"/>
        <w:jc w:val="both"/>
        <w:textAlignment w:val="baseline"/>
        <w:rPr>
          <w:rFonts w:ascii="Times New Roman" w:hAnsi="Times New Roman" w:cs="Times New Roman"/>
          <w:color w:val="303031"/>
          <w:sz w:val="24"/>
          <w:szCs w:val="24"/>
        </w:rPr>
      </w:pPr>
      <w:r w:rsidRPr="00C11612">
        <w:rPr>
          <w:rFonts w:ascii="Times New Roman" w:hAnsi="Times New Roman" w:cs="Times New Roman"/>
          <w:color w:val="303031"/>
          <w:sz w:val="24"/>
          <w:szCs w:val="24"/>
        </w:rPr>
        <w:t>The Campus Judicial Officer had a conflict of interest or bias for or against Complainants or Respondents generally or the specific Complainant or Respondent that would change the outcome.</w:t>
      </w:r>
    </w:p>
    <w:p w14:paraId="5AC62C4D" w14:textId="77777777" w:rsidR="000B19E7" w:rsidRPr="00C11612" w:rsidRDefault="000B19E7" w:rsidP="000B19E7">
      <w:pPr>
        <w:widowControl w:val="0"/>
        <w:numPr>
          <w:ilvl w:val="0"/>
          <w:numId w:val="1"/>
        </w:numPr>
        <w:tabs>
          <w:tab w:val="left" w:pos="-2421"/>
        </w:tabs>
        <w:suppressAutoHyphens/>
        <w:autoSpaceDE w:val="0"/>
        <w:autoSpaceDN w:val="0"/>
        <w:spacing w:before="75" w:after="0" w:line="240" w:lineRule="auto"/>
        <w:jc w:val="both"/>
        <w:textAlignment w:val="baseline"/>
        <w:rPr>
          <w:rFonts w:ascii="Times New Roman" w:hAnsi="Times New Roman" w:cs="Times New Roman"/>
          <w:color w:val="303031"/>
          <w:sz w:val="24"/>
          <w:szCs w:val="24"/>
        </w:rPr>
      </w:pPr>
      <w:r w:rsidRPr="00C11612">
        <w:rPr>
          <w:rFonts w:ascii="Times New Roman" w:hAnsi="Times New Roman" w:cs="Times New Roman"/>
          <w:color w:val="303031"/>
          <w:sz w:val="24"/>
          <w:szCs w:val="24"/>
        </w:rPr>
        <w:t>The decision is substantially contrary to the weight of the evidence in the record (applicable to sanctions of suspension, expulsion, or termination, only).</w:t>
      </w:r>
    </w:p>
    <w:p w14:paraId="6613CE03" w14:textId="265DE441" w:rsidR="003572ED" w:rsidRPr="00C11612" w:rsidRDefault="000B19E7" w:rsidP="00812035">
      <w:pPr>
        <w:widowControl w:val="0"/>
        <w:numPr>
          <w:ilvl w:val="0"/>
          <w:numId w:val="1"/>
        </w:numPr>
        <w:tabs>
          <w:tab w:val="left" w:pos="-2421"/>
        </w:tabs>
        <w:suppressAutoHyphens/>
        <w:autoSpaceDE w:val="0"/>
        <w:autoSpaceDN w:val="0"/>
        <w:spacing w:before="100" w:beforeAutospacing="1" w:after="100" w:afterAutospacing="1" w:line="240" w:lineRule="auto"/>
        <w:contextualSpacing/>
        <w:jc w:val="both"/>
        <w:textAlignment w:val="baseline"/>
        <w:rPr>
          <w:rFonts w:ascii="Times New Roman" w:hAnsi="Times New Roman" w:cs="Times New Roman"/>
          <w:b/>
          <w:sz w:val="24"/>
          <w:szCs w:val="24"/>
        </w:rPr>
      </w:pPr>
      <w:r w:rsidRPr="00C11612">
        <w:rPr>
          <w:rFonts w:ascii="Times New Roman" w:hAnsi="Times New Roman" w:cs="Times New Roman"/>
          <w:color w:val="303031"/>
          <w:sz w:val="24"/>
          <w:szCs w:val="24"/>
        </w:rPr>
        <w:t>The sanctions fall outside the range of sanctions designated for this offense, considering the cumulative conduct/disciplinary record of the Respondent (applicable to sanctions of suspension, expulsion, or termination, only).</w:t>
      </w:r>
    </w:p>
    <w:sectPr w:rsidR="003572ED" w:rsidRPr="00C11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1DCC"/>
    <w:multiLevelType w:val="multilevel"/>
    <w:tmpl w:val="BCC439D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C1D7C5B"/>
    <w:multiLevelType w:val="multilevel"/>
    <w:tmpl w:val="11985758"/>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num w:numId="1" w16cid:durableId="782579259">
    <w:abstractNumId w:val="1"/>
  </w:num>
  <w:num w:numId="2" w16cid:durableId="1130244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35"/>
    <w:rsid w:val="000942DF"/>
    <w:rsid w:val="000B19E7"/>
    <w:rsid w:val="000D682B"/>
    <w:rsid w:val="0028686F"/>
    <w:rsid w:val="002B7421"/>
    <w:rsid w:val="003146FF"/>
    <w:rsid w:val="003572ED"/>
    <w:rsid w:val="003D2493"/>
    <w:rsid w:val="00541C3B"/>
    <w:rsid w:val="005E3B82"/>
    <w:rsid w:val="006100EE"/>
    <w:rsid w:val="00621EFA"/>
    <w:rsid w:val="00633A43"/>
    <w:rsid w:val="00641858"/>
    <w:rsid w:val="006E75FF"/>
    <w:rsid w:val="006F3F50"/>
    <w:rsid w:val="00704943"/>
    <w:rsid w:val="0077112C"/>
    <w:rsid w:val="00823B39"/>
    <w:rsid w:val="008E65C1"/>
    <w:rsid w:val="00957000"/>
    <w:rsid w:val="00B12030"/>
    <w:rsid w:val="00C11612"/>
    <w:rsid w:val="00C27CD9"/>
    <w:rsid w:val="00CA2DF7"/>
    <w:rsid w:val="00CC360A"/>
    <w:rsid w:val="00CE5B68"/>
    <w:rsid w:val="00D04380"/>
    <w:rsid w:val="00D24E35"/>
    <w:rsid w:val="00D41F70"/>
    <w:rsid w:val="00E13D97"/>
    <w:rsid w:val="00E41C78"/>
    <w:rsid w:val="00E8773D"/>
    <w:rsid w:val="00ED4320"/>
    <w:rsid w:val="00EF3A0E"/>
    <w:rsid w:val="00EF3CAB"/>
    <w:rsid w:val="0171F96E"/>
    <w:rsid w:val="045ACB50"/>
    <w:rsid w:val="0990C937"/>
    <w:rsid w:val="15DB6440"/>
    <w:rsid w:val="1BE7792D"/>
    <w:rsid w:val="236DF977"/>
    <w:rsid w:val="269DD26E"/>
    <w:rsid w:val="26D9B071"/>
    <w:rsid w:val="31B090A1"/>
    <w:rsid w:val="356B3EB4"/>
    <w:rsid w:val="35D2D6A3"/>
    <w:rsid w:val="3643A6E6"/>
    <w:rsid w:val="4B52E187"/>
    <w:rsid w:val="5179A89F"/>
    <w:rsid w:val="632EBCF7"/>
    <w:rsid w:val="6C4625C1"/>
    <w:rsid w:val="6D3965FE"/>
    <w:rsid w:val="70BAD18A"/>
    <w:rsid w:val="710002A3"/>
    <w:rsid w:val="715A83EC"/>
    <w:rsid w:val="719A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33C9"/>
  <w15:chartTrackingRefBased/>
  <w15:docId w15:val="{2D60A625-1357-4526-8120-C00BAF79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87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85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cccb73-3d02-4ad4-a3c0-9e1069b6d89c">
      <Terms xmlns="http://schemas.microsoft.com/office/infopath/2007/PartnerControls"/>
    </lcf76f155ced4ddcb4097134ff3c332f>
    <TaxCatchAll xmlns="e2b49179-a03d-47b5-8504-c3b5fb22ea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9A0835A54CA2498A915523D93B4B35" ma:contentTypeVersion="15" ma:contentTypeDescription="Create a new document." ma:contentTypeScope="" ma:versionID="74768464334d4f7c5605fe5518ceb6bb">
  <xsd:schema xmlns:xsd="http://www.w3.org/2001/XMLSchema" xmlns:xs="http://www.w3.org/2001/XMLSchema" xmlns:p="http://schemas.microsoft.com/office/2006/metadata/properties" xmlns:ns2="74cccb73-3d02-4ad4-a3c0-9e1069b6d89c" xmlns:ns3="e2b49179-a03d-47b5-8504-c3b5fb22ea95" targetNamespace="http://schemas.microsoft.com/office/2006/metadata/properties" ma:root="true" ma:fieldsID="b59e0765df5794f580564becae183a6e" ns2:_="" ns3:_="">
    <xsd:import namespace="74cccb73-3d02-4ad4-a3c0-9e1069b6d89c"/>
    <xsd:import namespace="e2b49179-a03d-47b5-8504-c3b5fb22ea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ccb73-3d02-4ad4-a3c0-9e1069b6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6a46e5-add1-4265-a793-0f883ed4133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49179-a03d-47b5-8504-c3b5fb22ea9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a94a83c-d33a-4c71-8037-e323935905b4}" ma:internalName="TaxCatchAll" ma:showField="CatchAllData" ma:web="e2b49179-a03d-47b5-8504-c3b5fb22ea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9C278-5219-4E43-9DE7-956F55A1C5E9}">
  <ds:schemaRefs>
    <ds:schemaRef ds:uri="http://schemas.microsoft.com/office/2006/metadata/properties"/>
    <ds:schemaRef ds:uri="http://schemas.microsoft.com/office/infopath/2007/PartnerControls"/>
    <ds:schemaRef ds:uri="74cccb73-3d02-4ad4-a3c0-9e1069b6d89c"/>
    <ds:schemaRef ds:uri="e2b49179-a03d-47b5-8504-c3b5fb22ea95"/>
  </ds:schemaRefs>
</ds:datastoreItem>
</file>

<file path=customXml/itemProps2.xml><?xml version="1.0" encoding="utf-8"?>
<ds:datastoreItem xmlns:ds="http://schemas.openxmlformats.org/officeDocument/2006/customXml" ds:itemID="{E76720A2-4E75-4197-BB08-7CC737F7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ccb73-3d02-4ad4-a3c0-9e1069b6d89c"/>
    <ds:schemaRef ds:uri="e2b49179-a03d-47b5-8504-c3b5fb22e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1B227A-2AF3-4A77-A8D3-0A61576411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Fiorino, Lisa</dc:creator>
  <cp:keywords/>
  <dc:description/>
  <cp:lastModifiedBy>Hammond, Brandon</cp:lastModifiedBy>
  <cp:revision>3</cp:revision>
  <dcterms:created xsi:type="dcterms:W3CDTF">2026-08-14T14:52:00Z</dcterms:created>
  <dcterms:modified xsi:type="dcterms:W3CDTF">2026-10-06T15:31:00Z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0x010100DB9A0835A54CA2498A915523D93B4B35</vt:lpwstr>
  </property>
  <property fmtid="{D5CDD505-2E9C-101B-9397-08002B2CF9AE}" pid="3" name="MediaServiceImageTags">
    <vt:lpwstr/>
  </property>
</Properties>
</file>