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5691" w14:textId="77777777" w:rsidR="001A5570" w:rsidRPr="007333B6" w:rsidRDefault="001A5570" w:rsidP="001A5570">
      <w:pPr>
        <w:widowControl w:val="0"/>
        <w:overflowPunct w:val="0"/>
        <w:autoSpaceDE w:val="0"/>
        <w:autoSpaceDN w:val="0"/>
        <w:adjustRightInd w:val="0"/>
        <w:spacing w:after="120" w:line="259" w:lineRule="auto"/>
        <w:jc w:val="center"/>
        <w:rPr>
          <w:rFonts w:eastAsia="Calibri"/>
          <w:b/>
          <w:sz w:val="28"/>
          <w:szCs w:val="28"/>
          <w:u w:val="single"/>
        </w:rPr>
      </w:pPr>
      <w:r w:rsidRPr="007333B6">
        <w:rPr>
          <w:rFonts w:eastAsia="Calibri"/>
          <w:b/>
          <w:sz w:val="28"/>
          <w:szCs w:val="28"/>
          <w:u w:val="single"/>
        </w:rPr>
        <w:t>Essential Qualifications for the Dental Hygiene Program</w:t>
      </w:r>
    </w:p>
    <w:p w14:paraId="355DC21B" w14:textId="77777777" w:rsidR="001A5570" w:rsidRDefault="001A5570" w:rsidP="00782DE7">
      <w:pPr>
        <w:spacing w:after="120"/>
        <w:contextualSpacing/>
        <w:rPr>
          <w:rFonts w:eastAsia="Calibri"/>
        </w:rPr>
      </w:pPr>
      <w:r w:rsidRPr="007333B6">
        <w:rPr>
          <w:rFonts w:eastAsia="Calibri"/>
        </w:rPr>
        <w:t>The following essential qualifications address the motor, behavioral, emotional, communication</w:t>
      </w:r>
      <w:r>
        <w:rPr>
          <w:rFonts w:eastAsia="Calibri"/>
        </w:rPr>
        <w:t>,</w:t>
      </w:r>
      <w:r w:rsidRPr="007333B6">
        <w:rPr>
          <w:rFonts w:eastAsia="Calibri"/>
        </w:rPr>
        <w:t xml:space="preserve"> and professional conduct guidelines </w:t>
      </w:r>
      <w:r>
        <w:rPr>
          <w:rFonts w:eastAsia="Calibri"/>
        </w:rPr>
        <w:t xml:space="preserve">essential for completion of the </w:t>
      </w:r>
      <w:r w:rsidRPr="007333B6">
        <w:rPr>
          <w:rFonts w:eastAsia="Calibri"/>
        </w:rPr>
        <w:t>Associate of Applied Science Degree (AAS) in Dental Hygiene, at State Fair Community College. Students must meet these essential qualifications in order to be admitted an</w:t>
      </w:r>
      <w:r>
        <w:rPr>
          <w:rFonts w:eastAsia="Calibri"/>
        </w:rPr>
        <w:t>d retained in the program.</w:t>
      </w:r>
      <w:r w:rsidRPr="007333B6">
        <w:rPr>
          <w:rFonts w:eastAsia="Calibri"/>
        </w:rPr>
        <w:t xml:space="preserve"> Students with documented disabilities who wish to request reasonable accommodations under the American with Disabiliti</w:t>
      </w:r>
      <w:r>
        <w:rPr>
          <w:rFonts w:eastAsia="Calibri"/>
        </w:rPr>
        <w:t>es Act must follow State Fair Community College’s</w:t>
      </w:r>
      <w:r w:rsidRPr="007333B6">
        <w:rPr>
          <w:rFonts w:eastAsia="Calibri"/>
        </w:rPr>
        <w:t xml:space="preserve"> procedure for request</w:t>
      </w:r>
      <w:r>
        <w:rPr>
          <w:rFonts w:eastAsia="Calibri"/>
        </w:rPr>
        <w:t xml:space="preserve">ing accommodations. State Fair Community College </w:t>
      </w:r>
      <w:r w:rsidRPr="007333B6">
        <w:rPr>
          <w:rFonts w:eastAsia="Calibri"/>
        </w:rPr>
        <w:t>reserves the right to reject requests for accommodations that would fundamentally alter the nature of an educational program, lower the academic standards, cause an undue hardship on the college, or endanger the health or safety of a student with a disability, other students, or any other member of the college community.</w:t>
      </w:r>
    </w:p>
    <w:p w14:paraId="68EC5FF2" w14:textId="77777777" w:rsidR="00782DE7" w:rsidRPr="007333B6" w:rsidRDefault="00782DE7" w:rsidP="00782DE7">
      <w:pPr>
        <w:spacing w:after="120"/>
        <w:contextualSpacing/>
        <w:rPr>
          <w:rFonts w:eastAsia="Calibri"/>
        </w:rPr>
      </w:pPr>
    </w:p>
    <w:p w14:paraId="4F29B475" w14:textId="77777777" w:rsidR="001A5570" w:rsidRPr="007333B6" w:rsidRDefault="001A5570" w:rsidP="00782DE7">
      <w:pPr>
        <w:spacing w:after="160"/>
        <w:contextualSpacing/>
        <w:jc w:val="both"/>
        <w:rPr>
          <w:rFonts w:eastAsia="Calibri"/>
        </w:rPr>
      </w:pPr>
      <w:r w:rsidRPr="007333B6">
        <w:rPr>
          <w:rFonts w:eastAsia="Calibri"/>
        </w:rPr>
        <w:t>T</w:t>
      </w:r>
      <w:r>
        <w:rPr>
          <w:rFonts w:eastAsia="Calibri"/>
        </w:rPr>
        <w:t xml:space="preserve">he curriculum for the Associate of Applied Science Degree </w:t>
      </w:r>
      <w:r w:rsidRPr="007333B6">
        <w:rPr>
          <w:rFonts w:eastAsia="Calibri"/>
        </w:rPr>
        <w:t>in Dental Hygiene requires students to engage in diverse, complex, and specific experiences necessary for the acquis</w:t>
      </w:r>
      <w:r>
        <w:rPr>
          <w:rFonts w:eastAsia="Calibri"/>
        </w:rPr>
        <w:t xml:space="preserve">ition and practice of </w:t>
      </w:r>
      <w:r w:rsidRPr="007333B6">
        <w:rPr>
          <w:rFonts w:eastAsia="Calibri"/>
        </w:rPr>
        <w:t>dental</w:t>
      </w:r>
      <w:r>
        <w:rPr>
          <w:rFonts w:eastAsia="Calibri"/>
        </w:rPr>
        <w:t xml:space="preserve"> hygiene skills and functions. </w:t>
      </w:r>
      <w:r w:rsidRPr="007333B6">
        <w:rPr>
          <w:rFonts w:eastAsia="Calibri"/>
        </w:rPr>
        <w:t>Unique combinations of cognitive, affective, psychomotor, physical, and social abilities are required to satisfactorily perform these functio</w:t>
      </w:r>
      <w:r>
        <w:rPr>
          <w:rFonts w:eastAsia="Calibri"/>
        </w:rPr>
        <w:t xml:space="preserve">ns. Additionally, </w:t>
      </w:r>
      <w:r w:rsidRPr="007333B6">
        <w:rPr>
          <w:rFonts w:eastAsia="Calibri"/>
        </w:rPr>
        <w:t xml:space="preserve">these functions are necessary to ensure the health and safety of patients, fellow </w:t>
      </w:r>
      <w:r>
        <w:rPr>
          <w:rFonts w:eastAsia="Calibri"/>
        </w:rPr>
        <w:t>applicant</w:t>
      </w:r>
      <w:r w:rsidRPr="007333B6">
        <w:rPr>
          <w:rFonts w:eastAsia="Calibri"/>
        </w:rPr>
        <w:t>s, faculty</w:t>
      </w:r>
      <w:r>
        <w:rPr>
          <w:rFonts w:eastAsia="Calibri"/>
        </w:rPr>
        <w:t>,</w:t>
      </w:r>
      <w:r w:rsidRPr="007333B6">
        <w:rPr>
          <w:rFonts w:eastAsia="Calibri"/>
        </w:rPr>
        <w:t xml:space="preserve"> and other healthcare providers.</w:t>
      </w:r>
    </w:p>
    <w:p w14:paraId="0DFCDBC7" w14:textId="77777777" w:rsidR="001A5570" w:rsidRPr="007333B6" w:rsidRDefault="001A5570" w:rsidP="001A5570">
      <w:pPr>
        <w:spacing w:after="160" w:line="259" w:lineRule="auto"/>
        <w:jc w:val="both"/>
        <w:rPr>
          <w:rFonts w:eastAsia="Calibri"/>
        </w:rPr>
      </w:pPr>
      <w:r w:rsidRPr="007333B6">
        <w:rPr>
          <w:rFonts w:eastAsia="Calibri"/>
        </w:rPr>
        <w:t>The essential abilities necessary to acquire or demonstrate compet</w:t>
      </w:r>
      <w:r>
        <w:rPr>
          <w:rFonts w:eastAsia="Calibri"/>
        </w:rPr>
        <w:t>ence in the dental hygiene field, as well as for completion of the Associate of Applied Science Degree</w:t>
      </w:r>
      <w:r w:rsidRPr="007333B6">
        <w:rPr>
          <w:rFonts w:eastAsia="Calibri"/>
        </w:rPr>
        <w:t xml:space="preserve"> in Dental Hygiene at State Fair Community College</w:t>
      </w:r>
      <w:r>
        <w:rPr>
          <w:rFonts w:eastAsia="Calibri"/>
        </w:rPr>
        <w:t>,</w:t>
      </w:r>
      <w:r w:rsidRPr="007333B6">
        <w:rPr>
          <w:rFonts w:eastAsia="Calibri"/>
        </w:rPr>
        <w:t xml:space="preserve"> include</w:t>
      </w:r>
      <w:r>
        <w:rPr>
          <w:rFonts w:eastAsia="Calibri"/>
        </w:rPr>
        <w:t>,</w:t>
      </w:r>
      <w:r w:rsidRPr="007333B6">
        <w:rPr>
          <w:rFonts w:eastAsia="Calibri"/>
        </w:rPr>
        <w:t xml:space="preserve"> but are not limited to</w:t>
      </w:r>
      <w:r>
        <w:rPr>
          <w:rFonts w:eastAsia="Calibri"/>
        </w:rPr>
        <w:t>,</w:t>
      </w:r>
      <w:r w:rsidRPr="007333B6">
        <w:rPr>
          <w:rFonts w:eastAsia="Calibri"/>
        </w:rPr>
        <w:t xml:space="preserve"> the following abilities:</w:t>
      </w:r>
    </w:p>
    <w:p w14:paraId="38880AA7" w14:textId="77777777" w:rsidR="001A5570" w:rsidRPr="001371BA" w:rsidRDefault="001A5570" w:rsidP="001A5570">
      <w:pPr>
        <w:spacing w:after="160" w:line="259" w:lineRule="auto"/>
        <w:jc w:val="both"/>
        <w:rPr>
          <w:rFonts w:eastAsia="Calibri"/>
          <w:b/>
          <w:i/>
        </w:rPr>
      </w:pPr>
      <w:r w:rsidRPr="001371BA">
        <w:rPr>
          <w:rFonts w:eastAsia="Calibri"/>
          <w:b/>
          <w:i/>
        </w:rPr>
        <w:t>Motor Skills</w:t>
      </w:r>
    </w:p>
    <w:p w14:paraId="560D8CB2" w14:textId="77777777" w:rsidR="001A5570" w:rsidRPr="001371BA" w:rsidRDefault="001A5570" w:rsidP="001A5570">
      <w:pPr>
        <w:spacing w:after="160" w:line="259" w:lineRule="auto"/>
        <w:jc w:val="both"/>
        <w:rPr>
          <w:rFonts w:eastAsia="Calibri"/>
        </w:rPr>
      </w:pPr>
      <w:r w:rsidRPr="001371BA">
        <w:rPr>
          <w:rFonts w:eastAsia="Calibri"/>
        </w:rPr>
        <w:t>With or without reasonable accommodations,</w:t>
      </w:r>
      <w:r w:rsidRPr="001371BA">
        <w:rPr>
          <w:rFonts w:eastAsia="Calibri"/>
          <w:i/>
        </w:rPr>
        <w:t xml:space="preserve"> </w:t>
      </w:r>
      <w:r>
        <w:rPr>
          <w:rFonts w:eastAsia="Calibri"/>
        </w:rPr>
        <w:t>applicants</w:t>
      </w:r>
      <w:r w:rsidRPr="001371BA">
        <w:rPr>
          <w:rFonts w:eastAsia="Calibri"/>
        </w:rPr>
        <w:t xml:space="preserve"> should have sufficient moto</w:t>
      </w:r>
      <w:r>
        <w:rPr>
          <w:rFonts w:eastAsia="Calibri"/>
        </w:rPr>
        <w:t>r function</w:t>
      </w:r>
      <w:r w:rsidRPr="001371BA">
        <w:rPr>
          <w:rFonts w:eastAsia="Calibri"/>
        </w:rPr>
        <w:t xml:space="preserve"> to execute movements required to provide general care and treatment to patients</w:t>
      </w:r>
      <w:r>
        <w:rPr>
          <w:rFonts w:eastAsia="Calibri"/>
        </w:rPr>
        <w:t xml:space="preserve"> in all health care settings. </w:t>
      </w:r>
      <w:r w:rsidRPr="001371BA">
        <w:rPr>
          <w:rFonts w:eastAsia="Calibri"/>
        </w:rPr>
        <w:t>For examp</w:t>
      </w:r>
      <w:r>
        <w:rPr>
          <w:rFonts w:eastAsia="Calibri"/>
        </w:rPr>
        <w:t>le, applicant</w:t>
      </w:r>
      <w:r w:rsidRPr="001371BA">
        <w:rPr>
          <w:rFonts w:eastAsia="Calibri"/>
        </w:rPr>
        <w:t xml:space="preserve"> must be able to perform basic life support, including CPR, and funct</w:t>
      </w:r>
      <w:r w:rsidR="000F6BDB">
        <w:rPr>
          <w:rFonts w:eastAsia="Calibri"/>
        </w:rPr>
        <w:t xml:space="preserve">ion in an emergency situation. </w:t>
      </w:r>
      <w:r w:rsidRPr="001371BA">
        <w:rPr>
          <w:rFonts w:eastAsia="Calibri"/>
        </w:rPr>
        <w:t xml:space="preserve">The dental hygienist must have sufficient dexterity </w:t>
      </w:r>
      <w:r>
        <w:rPr>
          <w:rFonts w:eastAsia="Calibri"/>
        </w:rPr>
        <w:t xml:space="preserve">and fine motor skills </w:t>
      </w:r>
      <w:r w:rsidRPr="001371BA">
        <w:rPr>
          <w:rFonts w:eastAsia="Calibri"/>
        </w:rPr>
        <w:t xml:space="preserve">to securely operate delicate instruments and dental materials in </w:t>
      </w:r>
      <w:r>
        <w:rPr>
          <w:rFonts w:eastAsia="Calibri"/>
        </w:rPr>
        <w:t>the oral cavity</w:t>
      </w:r>
      <w:r w:rsidRPr="001371BA">
        <w:rPr>
          <w:rFonts w:eastAsia="Calibri"/>
        </w:rPr>
        <w:t>.</w:t>
      </w:r>
    </w:p>
    <w:p w14:paraId="60DB754F" w14:textId="77777777" w:rsidR="001A5570" w:rsidRPr="001371BA" w:rsidRDefault="001A5570" w:rsidP="001A5570">
      <w:pPr>
        <w:spacing w:after="160" w:line="259" w:lineRule="auto"/>
        <w:jc w:val="both"/>
        <w:rPr>
          <w:rFonts w:eastAsia="Calibri"/>
          <w:b/>
          <w:i/>
        </w:rPr>
      </w:pPr>
      <w:r w:rsidRPr="001371BA">
        <w:rPr>
          <w:rFonts w:eastAsia="Calibri"/>
          <w:b/>
          <w:i/>
        </w:rPr>
        <w:t>Sensory/Observation</w:t>
      </w:r>
    </w:p>
    <w:p w14:paraId="5E304013" w14:textId="77777777" w:rsidR="001A5570" w:rsidRDefault="001A5570" w:rsidP="001A5570">
      <w:pPr>
        <w:spacing w:after="160" w:line="259" w:lineRule="auto"/>
        <w:jc w:val="both"/>
        <w:rPr>
          <w:rFonts w:eastAsia="Calibri"/>
        </w:rPr>
      </w:pPr>
      <w:r w:rsidRPr="001371BA">
        <w:rPr>
          <w:rFonts w:eastAsia="Calibri"/>
        </w:rPr>
        <w:t>With or w</w:t>
      </w:r>
      <w:r>
        <w:rPr>
          <w:rFonts w:eastAsia="Calibri"/>
        </w:rPr>
        <w:t>ithout reasonable accommodations, the applicant</w:t>
      </w:r>
      <w:r w:rsidRPr="001371BA">
        <w:rPr>
          <w:rFonts w:eastAsia="Calibri"/>
        </w:rPr>
        <w:t xml:space="preserve"> must be able to acquire the information presented through demonstrations </w:t>
      </w:r>
      <w:r>
        <w:rPr>
          <w:rFonts w:eastAsia="Calibri"/>
        </w:rPr>
        <w:t>and experiences. Applicant</w:t>
      </w:r>
      <w:r w:rsidRPr="001371BA">
        <w:rPr>
          <w:rFonts w:eastAsia="Calibri"/>
        </w:rPr>
        <w:t xml:space="preserve"> must be able to observe a patient accurately, at a</w:t>
      </w:r>
      <w:r>
        <w:rPr>
          <w:rFonts w:eastAsia="Calibri"/>
        </w:rPr>
        <w:t xml:space="preserve"> distance and close at hand, as well as interpret non-verbal communications while performing </w:t>
      </w:r>
      <w:r w:rsidRPr="001371BA">
        <w:rPr>
          <w:rFonts w:eastAsia="Calibri"/>
        </w:rPr>
        <w:t>assessment, intervention, i</w:t>
      </w:r>
      <w:r>
        <w:rPr>
          <w:rFonts w:eastAsia="Calibri"/>
        </w:rPr>
        <w:t xml:space="preserve">nstrumentation, and administration of local anesthesia. </w:t>
      </w:r>
      <w:r w:rsidRPr="001371BA">
        <w:rPr>
          <w:rFonts w:eastAsia="Calibri"/>
        </w:rPr>
        <w:t xml:space="preserve">The </w:t>
      </w:r>
      <w:r>
        <w:rPr>
          <w:rFonts w:eastAsia="Calibri"/>
        </w:rPr>
        <w:t>applicant</w:t>
      </w:r>
      <w:r w:rsidRPr="001371BA">
        <w:rPr>
          <w:rFonts w:eastAsia="Calibri"/>
        </w:rPr>
        <w:t xml:space="preserve"> mu</w:t>
      </w:r>
      <w:r>
        <w:rPr>
          <w:rFonts w:eastAsia="Calibri"/>
        </w:rPr>
        <w:t xml:space="preserve">st be capable of identifying anatomy in the oral cavity, signs of disease, infection, and health through physical examination. </w:t>
      </w:r>
      <w:r w:rsidRPr="001371BA">
        <w:rPr>
          <w:rFonts w:eastAsia="Calibri"/>
        </w:rPr>
        <w:t>Such information is derived from images of tooth structu</w:t>
      </w:r>
      <w:r>
        <w:rPr>
          <w:rFonts w:eastAsia="Calibri"/>
        </w:rPr>
        <w:t xml:space="preserve">re, palpable changes in </w:t>
      </w:r>
      <w:r w:rsidRPr="001371BA">
        <w:rPr>
          <w:rFonts w:eastAsia="Calibri"/>
        </w:rPr>
        <w:t>organs and tissues, and auditory information.</w:t>
      </w:r>
      <w:r w:rsidRPr="001371BA">
        <w:rPr>
          <w:rFonts w:eastAsia="Calibri"/>
          <w:i/>
        </w:rPr>
        <w:t xml:space="preserve"> </w:t>
      </w:r>
      <w:r>
        <w:rPr>
          <w:rFonts w:eastAsia="Calibri"/>
        </w:rPr>
        <w:t>Applicant</w:t>
      </w:r>
      <w:r w:rsidRPr="001371BA">
        <w:rPr>
          <w:rFonts w:eastAsia="Calibri"/>
        </w:rPr>
        <w:t xml:space="preserve">s should have normal, functional </w:t>
      </w:r>
      <w:r>
        <w:rPr>
          <w:rFonts w:eastAsia="Calibri"/>
        </w:rPr>
        <w:t>vision with corrective eyewear. Applicant</w:t>
      </w:r>
      <w:r w:rsidRPr="001371BA">
        <w:rPr>
          <w:rFonts w:eastAsia="Calibri"/>
        </w:rPr>
        <w:t>s should have audi</w:t>
      </w:r>
      <w:r>
        <w:rPr>
          <w:rFonts w:eastAsia="Calibri"/>
        </w:rPr>
        <w:t>tory ability sufficient for</w:t>
      </w:r>
      <w:r w:rsidRPr="001371BA">
        <w:rPr>
          <w:rFonts w:eastAsia="Calibri"/>
        </w:rPr>
        <w:t xml:space="preserve"> monitoring and assessment of patient health needs.</w:t>
      </w:r>
    </w:p>
    <w:p w14:paraId="7C16F3B6" w14:textId="77777777" w:rsidR="001A5570" w:rsidRPr="00362A99" w:rsidRDefault="001A5570" w:rsidP="001A5570">
      <w:pPr>
        <w:spacing w:after="160" w:line="259" w:lineRule="auto"/>
        <w:jc w:val="both"/>
        <w:rPr>
          <w:rFonts w:eastAsia="Calibri"/>
          <w:b/>
          <w:i/>
        </w:rPr>
      </w:pPr>
      <w:r w:rsidRPr="00362A99">
        <w:rPr>
          <w:rFonts w:eastAsia="Calibri"/>
          <w:b/>
          <w:i/>
        </w:rPr>
        <w:t>Behavioral/Emotional</w:t>
      </w:r>
    </w:p>
    <w:p w14:paraId="17909304" w14:textId="77777777" w:rsidR="001A5570" w:rsidRPr="001371BA" w:rsidRDefault="001A5570" w:rsidP="001A5570">
      <w:pPr>
        <w:spacing w:after="160" w:line="259" w:lineRule="auto"/>
        <w:jc w:val="both"/>
        <w:rPr>
          <w:rFonts w:eastAsia="Calibri"/>
        </w:rPr>
      </w:pPr>
      <w:r w:rsidRPr="00362A99">
        <w:rPr>
          <w:rFonts w:eastAsia="Calibri"/>
        </w:rPr>
        <w:t>With or without reasonable accommodations, a</w:t>
      </w:r>
      <w:r>
        <w:rPr>
          <w:rFonts w:eastAsia="Calibri"/>
        </w:rPr>
        <w:t>n</w:t>
      </w:r>
      <w:r w:rsidRPr="00362A99">
        <w:rPr>
          <w:rFonts w:eastAsia="Calibri"/>
        </w:rPr>
        <w:t xml:space="preserve"> applicant must possess the emotional health required for the full utilization of his or her intellectual abilities, the exercise of good judgment, </w:t>
      </w:r>
      <w:r>
        <w:rPr>
          <w:rFonts w:eastAsia="Calibri"/>
        </w:rPr>
        <w:t xml:space="preserve">and </w:t>
      </w:r>
      <w:r w:rsidRPr="00362A99">
        <w:rPr>
          <w:rFonts w:eastAsia="Calibri"/>
        </w:rPr>
        <w:t>the prompt com</w:t>
      </w:r>
      <w:r>
        <w:rPr>
          <w:rFonts w:eastAsia="Calibri"/>
        </w:rPr>
        <w:t xml:space="preserve">pletion of responsibilities. </w:t>
      </w:r>
      <w:r w:rsidRPr="00362A99">
        <w:rPr>
          <w:rFonts w:eastAsia="Calibri"/>
        </w:rPr>
        <w:t>A</w:t>
      </w:r>
      <w:r>
        <w:rPr>
          <w:rFonts w:eastAsia="Calibri"/>
        </w:rPr>
        <w:t>n</w:t>
      </w:r>
      <w:r w:rsidRPr="00362A99">
        <w:rPr>
          <w:rFonts w:eastAsia="Calibri"/>
        </w:rPr>
        <w:t xml:space="preserve"> applicant</w:t>
      </w:r>
      <w:r>
        <w:rPr>
          <w:rFonts w:eastAsia="Calibri"/>
        </w:rPr>
        <w:t xml:space="preserve"> must demonstrate the emotional </w:t>
      </w:r>
      <w:r>
        <w:rPr>
          <w:rFonts w:eastAsia="Calibri"/>
        </w:rPr>
        <w:lastRenderedPageBreak/>
        <w:t>stability to assess</w:t>
      </w:r>
      <w:r w:rsidRPr="00362A99">
        <w:rPr>
          <w:rFonts w:eastAsia="Calibri"/>
        </w:rPr>
        <w:t xml:space="preserve"> situations </w:t>
      </w:r>
      <w:r>
        <w:rPr>
          <w:rFonts w:eastAsia="Calibri"/>
        </w:rPr>
        <w:t xml:space="preserve">without judgment, </w:t>
      </w:r>
      <w:r w:rsidRPr="00362A99">
        <w:rPr>
          <w:rFonts w:eastAsia="Calibri"/>
        </w:rPr>
        <w:t>and apply critical thinking skills in a systematic and professional manner.</w:t>
      </w:r>
      <w:r w:rsidRPr="00362A99">
        <w:rPr>
          <w:rFonts w:eastAsia="Calibri"/>
          <w:i/>
        </w:rPr>
        <w:t xml:space="preserve"> </w:t>
      </w:r>
      <w:r>
        <w:rPr>
          <w:rFonts w:eastAsia="Calibri"/>
        </w:rPr>
        <w:t xml:space="preserve">In addition, he or </w:t>
      </w:r>
      <w:r w:rsidRPr="00362A99">
        <w:rPr>
          <w:rFonts w:eastAsia="Calibri"/>
        </w:rPr>
        <w:t>she must be able to maintain mature, sensitive, and effective r</w:t>
      </w:r>
      <w:r>
        <w:rPr>
          <w:rFonts w:eastAsia="Calibri"/>
        </w:rPr>
        <w:t>elationships</w:t>
      </w:r>
      <w:r w:rsidRPr="00362A99">
        <w:rPr>
          <w:rFonts w:eastAsia="Calibri"/>
        </w:rPr>
        <w:t xml:space="preserve"> under all circumstances</w:t>
      </w:r>
      <w:r>
        <w:rPr>
          <w:rFonts w:eastAsia="Calibri"/>
        </w:rPr>
        <w:t>,</w:t>
      </w:r>
      <w:r w:rsidRPr="00362A99">
        <w:rPr>
          <w:rFonts w:eastAsia="Calibri"/>
        </w:rPr>
        <w:t xml:space="preserve"> including hi</w:t>
      </w:r>
      <w:r>
        <w:rPr>
          <w:rFonts w:eastAsia="Calibri"/>
        </w:rPr>
        <w:t xml:space="preserve">ghly stressful situations. It is necessary for applicants to be able to </w:t>
      </w:r>
      <w:r w:rsidRPr="00362A99">
        <w:rPr>
          <w:rFonts w:eastAsia="Calibri"/>
        </w:rPr>
        <w:t>adapt to an environment that may change rapidly without warning</w:t>
      </w:r>
      <w:r>
        <w:rPr>
          <w:rFonts w:eastAsia="Calibri"/>
        </w:rPr>
        <w:t xml:space="preserve"> and/</w:t>
      </w:r>
      <w:r w:rsidR="000F6BDB">
        <w:rPr>
          <w:rFonts w:eastAsia="Calibri"/>
        </w:rPr>
        <w:t xml:space="preserve">or in unpredictable ways. </w:t>
      </w:r>
      <w:r w:rsidRPr="00362A99">
        <w:rPr>
          <w:rFonts w:eastAsia="Calibri"/>
        </w:rPr>
        <w:t>The applicant</w:t>
      </w:r>
      <w:r>
        <w:rPr>
          <w:rFonts w:eastAsia="Calibri"/>
        </w:rPr>
        <w:t xml:space="preserve"> must be able to demonstrate and communicate </w:t>
      </w:r>
      <w:r w:rsidRPr="00362A99">
        <w:rPr>
          <w:rFonts w:eastAsia="Calibri"/>
        </w:rPr>
        <w:t>empathy for the situations and c</w:t>
      </w:r>
      <w:r>
        <w:rPr>
          <w:rFonts w:eastAsia="Calibri"/>
        </w:rPr>
        <w:t xml:space="preserve">ircumstances of others. </w:t>
      </w:r>
      <w:r w:rsidRPr="00362A99">
        <w:rPr>
          <w:rFonts w:eastAsia="Calibri"/>
        </w:rPr>
        <w:t>The applicant</w:t>
      </w:r>
      <w:r>
        <w:rPr>
          <w:rFonts w:eastAsia="Calibri"/>
        </w:rPr>
        <w:t xml:space="preserve"> should be aware </w:t>
      </w:r>
      <w:r w:rsidRPr="00362A99">
        <w:rPr>
          <w:rFonts w:eastAsia="Calibri"/>
        </w:rPr>
        <w:t xml:space="preserve">that his or her values, attitudes, beliefs, emotions, and experiences affect his or her perceptions </w:t>
      </w:r>
      <w:r w:rsidR="000F6BDB">
        <w:rPr>
          <w:rFonts w:eastAsia="Calibri"/>
        </w:rPr>
        <w:t xml:space="preserve">and relationships with others. </w:t>
      </w:r>
      <w:r w:rsidRPr="00362A99">
        <w:rPr>
          <w:rFonts w:eastAsia="Calibri"/>
        </w:rPr>
        <w:t xml:space="preserve">The applicant must be able </w:t>
      </w:r>
      <w:r>
        <w:rPr>
          <w:rFonts w:eastAsia="Calibri"/>
        </w:rPr>
        <w:t>to deal effectively with stress, and demonstrate a willingness and ability to give and receive feedback.</w:t>
      </w:r>
    </w:p>
    <w:p w14:paraId="2064CAB6" w14:textId="77777777" w:rsidR="001A5570" w:rsidRPr="001371BA" w:rsidRDefault="001A5570" w:rsidP="001A5570">
      <w:pPr>
        <w:spacing w:after="160" w:line="259" w:lineRule="auto"/>
        <w:jc w:val="both"/>
        <w:rPr>
          <w:rFonts w:eastAsia="Calibri"/>
          <w:b/>
          <w:i/>
        </w:rPr>
      </w:pPr>
      <w:r w:rsidRPr="001371BA">
        <w:rPr>
          <w:rFonts w:eastAsia="Calibri"/>
          <w:b/>
          <w:i/>
        </w:rPr>
        <w:t>Communication</w:t>
      </w:r>
    </w:p>
    <w:p w14:paraId="55C15BD1" w14:textId="77777777" w:rsidR="001A5570" w:rsidRPr="001371BA" w:rsidRDefault="001A5570" w:rsidP="001A5570">
      <w:pPr>
        <w:spacing w:after="160" w:line="259" w:lineRule="auto"/>
        <w:jc w:val="both"/>
        <w:rPr>
          <w:rFonts w:eastAsia="Calibri"/>
        </w:rPr>
      </w:pPr>
      <w:r w:rsidRPr="001371BA">
        <w:rPr>
          <w:rFonts w:eastAsia="Calibri"/>
        </w:rPr>
        <w:t>With or w</w:t>
      </w:r>
      <w:r>
        <w:rPr>
          <w:rFonts w:eastAsia="Calibri"/>
        </w:rPr>
        <w:t>ithout reasonable accommodations, the</w:t>
      </w:r>
      <w:r w:rsidRPr="001371BA">
        <w:rPr>
          <w:rFonts w:eastAsia="Calibri"/>
        </w:rPr>
        <w:t xml:space="preserve"> </w:t>
      </w:r>
      <w:r>
        <w:rPr>
          <w:rFonts w:eastAsia="Calibri"/>
        </w:rPr>
        <w:t>applicant</w:t>
      </w:r>
      <w:r w:rsidRPr="001371BA">
        <w:rPr>
          <w:rFonts w:eastAsia="Calibri"/>
        </w:rPr>
        <w:t xml:space="preserve"> must communicate effectively and sensitively with other students, faculty, staff, patients, family, and other professionals</w:t>
      </w:r>
      <w:r>
        <w:rPr>
          <w:rFonts w:eastAsia="Calibri"/>
        </w:rPr>
        <w:t>. The</w:t>
      </w:r>
      <w:r w:rsidRPr="001371BA">
        <w:rPr>
          <w:rFonts w:eastAsia="Calibri"/>
        </w:rPr>
        <w:t xml:space="preserve"> </w:t>
      </w:r>
      <w:r>
        <w:rPr>
          <w:rFonts w:eastAsia="Calibri"/>
        </w:rPr>
        <w:t>applicant must be able to convey and exchange information in order to develop</w:t>
      </w:r>
      <w:r w:rsidRPr="001371BA">
        <w:rPr>
          <w:rFonts w:eastAsia="Calibri"/>
        </w:rPr>
        <w:t xml:space="preserve"> a health history, identify problems presented, explain alternative solutions, and give directions during</w:t>
      </w:r>
      <w:r>
        <w:rPr>
          <w:rFonts w:eastAsia="Calibri"/>
        </w:rPr>
        <w:t xml:space="preserve"> treatment and post-treatment. </w:t>
      </w:r>
      <w:r w:rsidRPr="001371BA">
        <w:rPr>
          <w:rFonts w:eastAsia="Calibri"/>
        </w:rPr>
        <w:t xml:space="preserve">The </w:t>
      </w:r>
      <w:r>
        <w:rPr>
          <w:rFonts w:eastAsia="Calibri"/>
        </w:rPr>
        <w:t>applicant</w:t>
      </w:r>
      <w:r w:rsidRPr="001371BA">
        <w:rPr>
          <w:rFonts w:eastAsia="Calibri"/>
        </w:rPr>
        <w:t xml:space="preserve"> must be able to communicate effectively in oral and written forms with individuals of all ba</w:t>
      </w:r>
      <w:r w:rsidR="000F6BDB">
        <w:rPr>
          <w:rFonts w:eastAsia="Calibri"/>
        </w:rPr>
        <w:t xml:space="preserve">ckgrounds and education </w:t>
      </w:r>
      <w:r w:rsidR="009807DA">
        <w:rPr>
          <w:rFonts w:eastAsia="Calibri"/>
        </w:rPr>
        <w:t>levels.</w:t>
      </w:r>
      <w:r w:rsidR="009807DA" w:rsidRPr="001371BA">
        <w:rPr>
          <w:rFonts w:eastAsia="Calibri"/>
        </w:rPr>
        <w:t xml:space="preserve"> The</w:t>
      </w:r>
      <w:r w:rsidRPr="001371BA">
        <w:rPr>
          <w:rFonts w:eastAsia="Calibri"/>
        </w:rPr>
        <w:t xml:space="preserve"> </w:t>
      </w:r>
      <w:r>
        <w:rPr>
          <w:rFonts w:eastAsia="Calibri"/>
        </w:rPr>
        <w:t>applicant</w:t>
      </w:r>
      <w:r w:rsidRPr="001371BA">
        <w:rPr>
          <w:rFonts w:eastAsia="Calibri"/>
        </w:rPr>
        <w:t xml:space="preserve"> must be able to process and communicate inf</w:t>
      </w:r>
      <w:r>
        <w:rPr>
          <w:rFonts w:eastAsia="Calibri"/>
        </w:rPr>
        <w:t>ormation</w:t>
      </w:r>
      <w:r w:rsidRPr="001371BA">
        <w:rPr>
          <w:rFonts w:eastAsia="Calibri"/>
        </w:rPr>
        <w:t xml:space="preserve"> with accuracy in a timely manner to me</w:t>
      </w:r>
      <w:r>
        <w:rPr>
          <w:rFonts w:eastAsia="Calibri"/>
        </w:rPr>
        <w:t xml:space="preserve">mbers of the health care team. </w:t>
      </w:r>
      <w:r w:rsidRPr="001371BA">
        <w:rPr>
          <w:rFonts w:eastAsia="Calibri"/>
        </w:rPr>
        <w:t xml:space="preserve">The appropriate communication may also rely on the </w:t>
      </w:r>
      <w:r>
        <w:rPr>
          <w:rFonts w:eastAsia="Calibri"/>
        </w:rPr>
        <w:t>applicant</w:t>
      </w:r>
      <w:r w:rsidRPr="001371BA">
        <w:rPr>
          <w:rFonts w:eastAsia="Calibri"/>
        </w:rPr>
        <w:t>’s ability to make a correct judgment in seeking supervision and consultation in a timely manner.</w:t>
      </w:r>
    </w:p>
    <w:p w14:paraId="75EC4780" w14:textId="77777777" w:rsidR="001A5570" w:rsidRPr="001371BA" w:rsidRDefault="001A5570" w:rsidP="001A5570">
      <w:pPr>
        <w:spacing w:after="160" w:line="259" w:lineRule="auto"/>
        <w:jc w:val="both"/>
        <w:rPr>
          <w:rFonts w:eastAsia="Calibri"/>
          <w:b/>
          <w:i/>
        </w:rPr>
      </w:pPr>
      <w:r w:rsidRPr="001371BA">
        <w:rPr>
          <w:rFonts w:eastAsia="Calibri"/>
          <w:b/>
          <w:i/>
        </w:rPr>
        <w:t>Cognitive</w:t>
      </w:r>
    </w:p>
    <w:p w14:paraId="047FECE5" w14:textId="77777777" w:rsidR="001A5570" w:rsidRPr="00362A99" w:rsidRDefault="001A5570" w:rsidP="001A5570">
      <w:pPr>
        <w:spacing w:after="160" w:line="259" w:lineRule="auto"/>
        <w:jc w:val="both"/>
        <w:rPr>
          <w:rFonts w:eastAsia="Calibri"/>
        </w:rPr>
      </w:pPr>
      <w:r w:rsidRPr="00362A99">
        <w:rPr>
          <w:rFonts w:eastAsia="Calibri"/>
        </w:rPr>
        <w:t>With or without reasonable accommodations, a</w:t>
      </w:r>
      <w:r>
        <w:rPr>
          <w:rFonts w:eastAsia="Calibri"/>
        </w:rPr>
        <w:t>n</w:t>
      </w:r>
      <w:r w:rsidRPr="00362A99">
        <w:rPr>
          <w:rFonts w:eastAsia="Calibri"/>
        </w:rPr>
        <w:t xml:space="preserve"> applicant must be able to measure, calculate</w:t>
      </w:r>
      <w:r>
        <w:rPr>
          <w:rFonts w:eastAsia="Calibri"/>
        </w:rPr>
        <w:t>,</w:t>
      </w:r>
      <w:r w:rsidRPr="00362A99">
        <w:rPr>
          <w:rFonts w:eastAsia="Calibri"/>
        </w:rPr>
        <w:t xml:space="preserve"> reason, analyze, integrate, and synthesize in the co</w:t>
      </w:r>
      <w:r w:rsidR="000F6BDB">
        <w:rPr>
          <w:rFonts w:eastAsia="Calibri"/>
        </w:rPr>
        <w:t xml:space="preserve">ntext of dental hygiene study. </w:t>
      </w:r>
      <w:r w:rsidRPr="00362A99">
        <w:rPr>
          <w:rFonts w:eastAsia="Calibri"/>
        </w:rPr>
        <w:t>The applicant must be able to quickly read and comprehe</w:t>
      </w:r>
      <w:r>
        <w:rPr>
          <w:rFonts w:eastAsia="Calibri"/>
        </w:rPr>
        <w:t xml:space="preserve">nd extensive written material. </w:t>
      </w:r>
      <w:r w:rsidRPr="00362A99">
        <w:rPr>
          <w:rFonts w:eastAsia="Calibri"/>
        </w:rPr>
        <w:t>He or she must also be able to evaluate, apply information, and engage in critical thinking in the classroom and clinical setting.</w:t>
      </w:r>
    </w:p>
    <w:p w14:paraId="3AAFB62E" w14:textId="77777777" w:rsidR="001A5570" w:rsidRPr="002752E6" w:rsidRDefault="001A5570" w:rsidP="001A5570">
      <w:pPr>
        <w:spacing w:after="160" w:line="259" w:lineRule="auto"/>
        <w:jc w:val="both"/>
        <w:rPr>
          <w:rFonts w:eastAsia="Calibri"/>
          <w:b/>
          <w:i/>
        </w:rPr>
      </w:pPr>
      <w:r w:rsidRPr="002752E6">
        <w:rPr>
          <w:rFonts w:eastAsia="Calibri"/>
          <w:b/>
          <w:i/>
        </w:rPr>
        <w:t>Professional Conduct</w:t>
      </w:r>
    </w:p>
    <w:p w14:paraId="01ECC3E7" w14:textId="77777777" w:rsidR="001A5570" w:rsidRPr="002752E6" w:rsidRDefault="001A5570" w:rsidP="001A5570">
      <w:pPr>
        <w:spacing w:after="160" w:line="259" w:lineRule="auto"/>
        <w:jc w:val="both"/>
        <w:rPr>
          <w:rFonts w:eastAsia="Calibri"/>
        </w:rPr>
      </w:pPr>
      <w:r w:rsidRPr="002752E6">
        <w:rPr>
          <w:rFonts w:eastAsia="Calibri"/>
        </w:rPr>
        <w:t>Applicants must possess the ability to reason morally and practice dental hygiene in an e</w:t>
      </w:r>
      <w:r w:rsidR="000F6BDB">
        <w:rPr>
          <w:rFonts w:eastAsia="Calibri"/>
        </w:rPr>
        <w:t xml:space="preserve">thical manner. </w:t>
      </w:r>
      <w:r w:rsidRPr="002752E6">
        <w:rPr>
          <w:rFonts w:eastAsia="Calibri"/>
        </w:rPr>
        <w:t>Applicants must be willing to learn and abide by professi</w:t>
      </w:r>
      <w:r>
        <w:rPr>
          <w:rFonts w:eastAsia="Calibri"/>
        </w:rPr>
        <w:t xml:space="preserve">onal standards of practice. He or she must demonstrate </w:t>
      </w:r>
      <w:r w:rsidRPr="002752E6">
        <w:rPr>
          <w:rFonts w:eastAsia="Calibri"/>
        </w:rPr>
        <w:t xml:space="preserve">compassion, empathy, altruism, integrity, honesty, </w:t>
      </w:r>
      <w:r>
        <w:rPr>
          <w:rFonts w:eastAsia="Calibri"/>
        </w:rPr>
        <w:t xml:space="preserve">responsibility, and tolerance. </w:t>
      </w:r>
      <w:r w:rsidRPr="002752E6">
        <w:rPr>
          <w:rFonts w:eastAsia="Calibri"/>
        </w:rPr>
        <w:t>Applicants must be able to engage in patient care delivery in all settings</w:t>
      </w:r>
      <w:r>
        <w:rPr>
          <w:rFonts w:eastAsia="Calibri"/>
        </w:rPr>
        <w:t xml:space="preserve"> and to all populations. </w:t>
      </w:r>
      <w:r w:rsidRPr="002752E6">
        <w:rPr>
          <w:rFonts w:eastAsia="Calibri"/>
        </w:rPr>
        <w:t xml:space="preserve">Applicants who are selected for the program must pass a criminal background check. </w:t>
      </w:r>
    </w:p>
    <w:p w14:paraId="73242971" w14:textId="77777777" w:rsidR="001A5570" w:rsidRDefault="001A5570" w:rsidP="001A5570">
      <w:pPr>
        <w:spacing w:after="120" w:line="259" w:lineRule="auto"/>
        <w:contextualSpacing/>
        <w:rPr>
          <w:rFonts w:eastAsia="Calibri"/>
        </w:rPr>
      </w:pPr>
      <w:r w:rsidRPr="002752E6">
        <w:rPr>
          <w:rFonts w:eastAsia="Calibri"/>
        </w:rPr>
        <w:t>State Fair Community College</w:t>
      </w:r>
      <w:r>
        <w:rPr>
          <w:rFonts w:eastAsia="Calibri"/>
        </w:rPr>
        <w:t xml:space="preserve">’s </w:t>
      </w:r>
      <w:r w:rsidRPr="002752E6">
        <w:rPr>
          <w:rFonts w:eastAsia="Calibri"/>
        </w:rPr>
        <w:t>Associate of Applied Science Degree in Dental Hygiene certifies tha</w:t>
      </w:r>
      <w:r>
        <w:rPr>
          <w:rFonts w:eastAsia="Calibri"/>
        </w:rPr>
        <w:t>t graduates have been educated to</w:t>
      </w:r>
      <w:r w:rsidRPr="002752E6">
        <w:rPr>
          <w:rFonts w:eastAsia="Calibri"/>
        </w:rPr>
        <w:t xml:space="preserve"> enter practice as a dental hygienist, having demonstrated competency in cognitive, affective,</w:t>
      </w:r>
      <w:r>
        <w:rPr>
          <w:rFonts w:eastAsia="Calibri"/>
        </w:rPr>
        <w:t xml:space="preserve"> and psychomotor domains. P</w:t>
      </w:r>
      <w:r w:rsidRPr="002752E6">
        <w:rPr>
          <w:rFonts w:eastAsia="Calibri"/>
        </w:rPr>
        <w:t xml:space="preserve">rofessional coursework and general education requirements contribute to the development and completion of these competencies. To be eligible to sit for the National and Regional licensure examinations, all components of the degree program must be completed. </w:t>
      </w:r>
    </w:p>
    <w:p w14:paraId="4D56BA8E" w14:textId="77777777" w:rsidR="003C0C82" w:rsidRDefault="003C0C82" w:rsidP="001A5570">
      <w:pPr>
        <w:spacing w:after="120" w:line="259" w:lineRule="auto"/>
        <w:contextualSpacing/>
        <w:rPr>
          <w:rFonts w:eastAsia="Calibri"/>
        </w:rPr>
      </w:pPr>
    </w:p>
    <w:p w14:paraId="133FB6BA" w14:textId="77777777" w:rsidR="003C0C82" w:rsidRDefault="003C0C82" w:rsidP="003C0C82">
      <w:pPr>
        <w:pStyle w:val="NormalWeb"/>
      </w:pPr>
      <w:r>
        <w:lastRenderedPageBreak/>
        <w:t xml:space="preserve">A United States social security number is required to initiate the Family Care Registry check. Students without a United States social security number should contact the Designated School Official (DSO) through the SFCC Student Services office for additional information. </w:t>
      </w:r>
    </w:p>
    <w:p w14:paraId="0E51A895" w14:textId="77777777" w:rsidR="002E46CB" w:rsidRDefault="003C0C82" w:rsidP="003C0C82">
      <w:pPr>
        <w:pStyle w:val="NormalWeb"/>
      </w:pPr>
      <w:r>
        <w:t xml:space="preserve">Individuals unable to complete all required background checks or those with exclusionary criteria will be prohibited from participating in clinical education and admission to all State Fair Community College Health Science programs. Individuals who have been convicted of felonies and/or misdemeanors are encouraged to contact the program director prior to program application. </w:t>
      </w:r>
    </w:p>
    <w:p w14:paraId="6DBD19A4" w14:textId="4FD52D3C" w:rsidR="00876DD1" w:rsidRPr="00876DD1" w:rsidRDefault="009807DA">
      <w:pPr>
        <w:rPr>
          <w:sz w:val="18"/>
          <w:szCs w:val="18"/>
        </w:rPr>
      </w:pPr>
      <w:r>
        <w:rPr>
          <w:sz w:val="18"/>
          <w:szCs w:val="18"/>
        </w:rPr>
        <w:t>Revised Summer 202</w:t>
      </w:r>
      <w:r w:rsidR="000C5EE1">
        <w:rPr>
          <w:sz w:val="18"/>
          <w:szCs w:val="18"/>
        </w:rPr>
        <w:t>5</w:t>
      </w:r>
    </w:p>
    <w:sectPr w:rsidR="00876DD1" w:rsidRPr="00876D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E6DC" w14:textId="77777777" w:rsidR="009E1D47" w:rsidRDefault="009E1D47" w:rsidP="009E1D47">
      <w:r>
        <w:separator/>
      </w:r>
    </w:p>
  </w:endnote>
  <w:endnote w:type="continuationSeparator" w:id="0">
    <w:p w14:paraId="76E1548C" w14:textId="77777777" w:rsidR="009E1D47" w:rsidRDefault="009E1D47" w:rsidP="009E1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A9EB" w14:textId="77777777" w:rsidR="009E1D47" w:rsidRDefault="009E1D47" w:rsidP="009E1D47">
      <w:r>
        <w:separator/>
      </w:r>
    </w:p>
  </w:footnote>
  <w:footnote w:type="continuationSeparator" w:id="0">
    <w:p w14:paraId="0A0624D7" w14:textId="77777777" w:rsidR="009E1D47" w:rsidRDefault="009E1D47" w:rsidP="009E1D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570"/>
    <w:rsid w:val="000C5EE1"/>
    <w:rsid w:val="000F6BDB"/>
    <w:rsid w:val="001A5570"/>
    <w:rsid w:val="002E46CB"/>
    <w:rsid w:val="003C0C82"/>
    <w:rsid w:val="00782DE7"/>
    <w:rsid w:val="00876DD1"/>
    <w:rsid w:val="009807DA"/>
    <w:rsid w:val="009A04AF"/>
    <w:rsid w:val="009E1D47"/>
    <w:rsid w:val="00A65BF1"/>
    <w:rsid w:val="00B20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1541"/>
  <w15:chartTrackingRefBased/>
  <w15:docId w15:val="{72EEE697-86D4-486A-9F9C-3A224EFB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5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D47"/>
    <w:pPr>
      <w:tabs>
        <w:tab w:val="center" w:pos="4680"/>
        <w:tab w:val="right" w:pos="9360"/>
      </w:tabs>
    </w:pPr>
  </w:style>
  <w:style w:type="character" w:customStyle="1" w:styleId="HeaderChar">
    <w:name w:val="Header Char"/>
    <w:basedOn w:val="DefaultParagraphFont"/>
    <w:link w:val="Header"/>
    <w:uiPriority w:val="99"/>
    <w:rsid w:val="009E1D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1D47"/>
    <w:pPr>
      <w:tabs>
        <w:tab w:val="center" w:pos="4680"/>
        <w:tab w:val="right" w:pos="9360"/>
      </w:tabs>
    </w:pPr>
  </w:style>
  <w:style w:type="character" w:customStyle="1" w:styleId="FooterChar">
    <w:name w:val="Footer Char"/>
    <w:basedOn w:val="DefaultParagraphFont"/>
    <w:link w:val="Footer"/>
    <w:uiPriority w:val="99"/>
    <w:rsid w:val="009E1D47"/>
    <w:rPr>
      <w:rFonts w:ascii="Times New Roman" w:eastAsia="Times New Roman" w:hAnsi="Times New Roman" w:cs="Times New Roman"/>
      <w:sz w:val="24"/>
      <w:szCs w:val="24"/>
    </w:rPr>
  </w:style>
  <w:style w:type="paragraph" w:styleId="NormalWeb">
    <w:name w:val="Normal (Web)"/>
    <w:basedOn w:val="Normal"/>
    <w:uiPriority w:val="99"/>
    <w:unhideWhenUsed/>
    <w:rsid w:val="003C0C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6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State Fair Community College</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Andra</dc:creator>
  <cp:keywords/>
  <dc:description/>
  <cp:lastModifiedBy>Ferguson, Andra</cp:lastModifiedBy>
  <cp:revision>2</cp:revision>
  <dcterms:created xsi:type="dcterms:W3CDTF">2025-06-02T18:41:00Z</dcterms:created>
  <dcterms:modified xsi:type="dcterms:W3CDTF">2025-06-02T18:41:00Z</dcterms:modified>
</cp:coreProperties>
</file>